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E1C9C">
      <w:pPr>
        <w:jc w:val="center"/>
        <w:rPr>
          <w:rFonts w:hint="eastAsia" w:ascii="黑体" w:hAnsi="黑体" w:eastAsia="黑体" w:cs="黑体"/>
          <w:b/>
          <w:bCs/>
          <w:spacing w:val="0"/>
          <w:sz w:val="36"/>
          <w:szCs w:val="36"/>
          <w:lang w:eastAsia="zh-CN"/>
        </w:rPr>
      </w:pPr>
      <w:r>
        <w:rPr>
          <w:rFonts w:hint="eastAsia" w:ascii="黑体" w:hAnsi="黑体" w:eastAsia="黑体" w:cs="黑体"/>
          <w:b/>
          <w:bCs/>
          <w:spacing w:val="0"/>
          <w:sz w:val="36"/>
          <w:szCs w:val="36"/>
          <w:lang w:eastAsia="zh-CN"/>
        </w:rPr>
        <w:t>白河县农村特困人员供养服务机构管理实施办法</w:t>
      </w:r>
    </w:p>
    <w:p w14:paraId="5F406DE4">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第一章 总则</w:t>
      </w:r>
    </w:p>
    <w:p w14:paraId="5CC105D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第一条 为进一步做好全县特困人员供养服务机构规范化建设与管理，提高供养服务机构管理质量和服务水平，根据《国务院关于进一步健全特困人员救助供养制度的意见》（国发〔2016〕14号）、《社会救助暂行办法》（中华人民共和国国务院令第</w:t>
      </w:r>
      <w:r>
        <w:rPr>
          <w:rFonts w:hint="eastAsia" w:ascii="仿宋" w:hAnsi="仿宋" w:eastAsia="仿宋" w:cs="仿宋"/>
          <w:sz w:val="32"/>
          <w:szCs w:val="32"/>
          <w:lang w:val="en-US" w:eastAsia="zh-CN"/>
        </w:rPr>
        <w:t>649号</w:t>
      </w:r>
      <w:r>
        <w:rPr>
          <w:rFonts w:hint="eastAsia" w:ascii="仿宋" w:hAnsi="仿宋" w:eastAsia="仿宋" w:cs="仿宋"/>
          <w:sz w:val="32"/>
          <w:szCs w:val="32"/>
          <w:lang w:eastAsia="zh-CN"/>
        </w:rPr>
        <w:t>）、《特困人员认定办法》（民发〔20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43号</w:t>
      </w:r>
      <w:r>
        <w:rPr>
          <w:rFonts w:hint="eastAsia" w:ascii="仿宋" w:hAnsi="仿宋" w:eastAsia="仿宋" w:cs="仿宋"/>
          <w:sz w:val="32"/>
          <w:szCs w:val="32"/>
          <w:lang w:eastAsia="zh-CN"/>
        </w:rPr>
        <w:t>）、《陕西省人民政府关于进一步健全特困人员救助供养制度的实施意见》（陕政发〔201</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号）、陕西省《特困人员供养服务机构（敬老院）服务规范》（</w:t>
      </w:r>
      <w:r>
        <w:rPr>
          <w:rFonts w:hint="eastAsia" w:ascii="仿宋" w:hAnsi="仿宋" w:eastAsia="仿宋" w:cs="仿宋"/>
          <w:sz w:val="32"/>
          <w:szCs w:val="32"/>
        </w:rPr>
        <w:t>DB</w:t>
      </w:r>
      <w:bookmarkStart w:id="0" w:name="StdNo1"/>
      <w:r>
        <w:rPr>
          <w:rFonts w:hint="eastAsia" w:ascii="仿宋" w:hAnsi="仿宋" w:eastAsia="仿宋" w:cs="仿宋"/>
          <w:sz w:val="32"/>
          <w:szCs w:val="32"/>
        </w:rPr>
        <w:t xml:space="preserve">6109/T </w:t>
      </w:r>
      <w:bookmarkEnd w:id="0"/>
      <w:r>
        <w:rPr>
          <w:rFonts w:hint="eastAsia" w:ascii="仿宋" w:hAnsi="仿宋" w:eastAsia="仿宋" w:cs="仿宋"/>
          <w:sz w:val="32"/>
          <w:szCs w:val="32"/>
        </w:rPr>
        <w:t>27</w:t>
      </w:r>
      <w:r>
        <w:rPr>
          <w:rFonts w:hint="eastAsia" w:ascii="仿宋" w:hAnsi="仿宋" w:eastAsia="仿宋" w:cs="仿宋"/>
          <w:sz w:val="32"/>
          <w:szCs w:val="32"/>
          <w:lang w:val="en-US" w:eastAsia="zh-CN"/>
        </w:rPr>
        <w:t>4</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lang w:eastAsia="zh-CN"/>
        </w:rPr>
        <w:t>等</w:t>
      </w:r>
      <w:r>
        <w:rPr>
          <w:rFonts w:hint="eastAsia" w:ascii="仿宋" w:hAnsi="仿宋" w:eastAsia="仿宋" w:cs="仿宋"/>
          <w:sz w:val="32"/>
          <w:szCs w:val="32"/>
          <w:lang w:eastAsia="zh-CN"/>
        </w:rPr>
        <w:t>有关规定，参照《陕西省农村五保供养服务机构管理办法》（</w:t>
      </w:r>
      <w:r>
        <w:rPr>
          <w:rFonts w:hint="eastAsia" w:ascii="仿宋" w:hAnsi="仿宋" w:eastAsia="仿宋" w:cs="仿宋"/>
          <w:i w:val="0"/>
          <w:iCs w:val="0"/>
          <w:caps w:val="0"/>
          <w:color w:val="000000"/>
          <w:spacing w:val="0"/>
          <w:sz w:val="32"/>
          <w:szCs w:val="32"/>
          <w:shd w:val="clear" w:fill="FFFFFF"/>
        </w:rPr>
        <w:t>陕西省人民政府令2013年第174号</w:t>
      </w:r>
      <w:r>
        <w:rPr>
          <w:rFonts w:hint="eastAsia" w:ascii="仿宋" w:hAnsi="仿宋" w:eastAsia="仿宋" w:cs="仿宋"/>
          <w:sz w:val="32"/>
          <w:szCs w:val="32"/>
          <w:lang w:eastAsia="zh-CN"/>
        </w:rPr>
        <w:t>），结合我县实际，特制定本实施办法。</w:t>
      </w:r>
    </w:p>
    <w:p w14:paraId="6D6CE53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第二条 特困人员供养服务机构（以下简称敬老院）是指由县民政局或者镇人民政府举办的，为农村</w:t>
      </w:r>
      <w:r>
        <w:rPr>
          <w:rFonts w:hint="eastAsia" w:ascii="仿宋" w:hAnsi="仿宋" w:eastAsia="仿宋" w:cs="仿宋"/>
          <w:color w:val="auto"/>
          <w:sz w:val="32"/>
          <w:szCs w:val="32"/>
          <w:lang w:eastAsia="zh-CN"/>
        </w:rPr>
        <w:t>特困供养人员</w:t>
      </w:r>
      <w:r>
        <w:rPr>
          <w:rFonts w:hint="eastAsia" w:ascii="仿宋" w:hAnsi="仿宋" w:eastAsia="仿宋" w:cs="仿宋"/>
          <w:sz w:val="32"/>
          <w:szCs w:val="32"/>
          <w:lang w:eastAsia="zh-CN"/>
        </w:rPr>
        <w:t>提供供养服务的公益性机构。</w:t>
      </w:r>
    </w:p>
    <w:p w14:paraId="0D54413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第三条</w:t>
      </w:r>
      <w:r>
        <w:rPr>
          <w:rFonts w:hint="eastAsia" w:ascii="仿宋" w:hAnsi="仿宋" w:eastAsia="仿宋" w:cs="仿宋"/>
          <w:sz w:val="32"/>
          <w:szCs w:val="32"/>
          <w:lang w:val="en-US" w:eastAsia="zh-CN"/>
        </w:rPr>
        <w:t xml:space="preserve"> 县民政局负责全县敬老院的建设规划、监督管理、工作人员的培训和业务指导工作，委托审计机构定期对敬老院资金使用情况进行专项审计，对县中心敬老院进行直接管理。镇人民政府负责管理其举办的敬老院，</w:t>
      </w:r>
      <w:r>
        <w:rPr>
          <w:rFonts w:hint="eastAsia" w:ascii="仿宋" w:hAnsi="仿宋" w:eastAsia="仿宋" w:cs="仿宋"/>
          <w:sz w:val="32"/>
          <w:szCs w:val="32"/>
          <w:lang w:eastAsia="zh-CN"/>
        </w:rPr>
        <w:t>定期到敬老院开展安全隐患排查，督促、协助敬老院及时消除安全隐患，要时常关注集中供养特困对象身体状态和思想动态，在重大节日到敬老院看望慰问</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县财政局负责落实供养经费和工作经费，加强对资金使用情况的监督管理;县卫健局负责敬老院医务科室的建设指导，加强医务室医务人员对常见病的预防、治疗和疾病救治等内容培训;各医疗机构建立救治绿色通道，为特困供养人员提供便捷、高效的医疗服务; 县医保局负责做好特困供养人员医保基金缴纳和医疗费用的报销;县审计局依法加强对敬老院资金使用情况的审计监督;陕西广电网络传媒股份有限公司白河县支公司负责敬老院有线电视的安装、收视维护;县教体、人社、自然资源、住建、市场监管、行政审批、公安、消防、电信等部门要根据各自职能，落实相关优惠政策，做好敬老院建设和管理的相关服务工作。</w:t>
      </w:r>
    </w:p>
    <w:p w14:paraId="4D03479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敬老院管理应遵循以下原则∶（一）属地管理原则;（二）财政供养为主原则;（三）院务公开原则;（四）入出院自愿原则。</w:t>
      </w:r>
    </w:p>
    <w:p w14:paraId="6E9A9F1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第五条 鼓励企业、社会组织、个人为敬老院提供捐助和免费服务。</w:t>
      </w:r>
    </w:p>
    <w:p w14:paraId="670F47A2">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第二章 供养对象管理</w:t>
      </w:r>
    </w:p>
    <w:p w14:paraId="7113631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第六条 敬老院入住对象为农村</w:t>
      </w:r>
      <w:r>
        <w:rPr>
          <w:rFonts w:hint="eastAsia" w:ascii="仿宋" w:hAnsi="仿宋" w:eastAsia="仿宋" w:cs="仿宋"/>
          <w:color w:val="auto"/>
          <w:sz w:val="32"/>
          <w:szCs w:val="32"/>
          <w:lang w:eastAsia="zh-CN"/>
        </w:rPr>
        <w:t>特困供养人员</w:t>
      </w:r>
      <w:r>
        <w:rPr>
          <w:rFonts w:hint="eastAsia" w:ascii="仿宋" w:hAnsi="仿宋" w:eastAsia="仿宋" w:cs="仿宋"/>
          <w:sz w:val="32"/>
          <w:szCs w:val="32"/>
          <w:lang w:eastAsia="zh-CN"/>
        </w:rPr>
        <w:t>，入院者应服从敬老院管理，根据身体情况积极参加敬老院组织的力所能及的活动，有供养能力的敬老院不得拒绝接受符合入住条件的特困供养人员。不具备相关治疗、护理能力的敬老院不得接收有精神病、传染病的特困供养人员入院。</w:t>
      </w:r>
    </w:p>
    <w:p w14:paraId="601DE4A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第七条 申请入住敬老院的农</w:t>
      </w:r>
      <w:r>
        <w:rPr>
          <w:rFonts w:hint="eastAsia" w:ascii="仿宋" w:hAnsi="仿宋" w:eastAsia="仿宋" w:cs="仿宋"/>
          <w:color w:val="auto"/>
          <w:sz w:val="32"/>
          <w:szCs w:val="32"/>
          <w:lang w:eastAsia="zh-CN"/>
        </w:rPr>
        <w:t>村特困供养人员</w:t>
      </w:r>
      <w:r>
        <w:rPr>
          <w:rFonts w:hint="eastAsia" w:ascii="仿宋" w:hAnsi="仿宋" w:eastAsia="仿宋" w:cs="仿宋"/>
          <w:sz w:val="32"/>
          <w:szCs w:val="32"/>
          <w:lang w:eastAsia="zh-CN"/>
        </w:rPr>
        <w:t>，应在本人自愿的前提下，由其本人或照护人或村委会代为申请，经镇人民政府同意，并组织特困人员体检正常后，由敬老院与特困供养人员、村民委员会、镇人民政府和照护人签订入院协议，明确相关责任和义务并对供养人员财产进行造册登记。</w:t>
      </w:r>
    </w:p>
    <w:p w14:paraId="0374285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入住敬老院的城乡特困人员在个人申请的基础上，还需提供以下证明材料∶</w:t>
      </w:r>
    </w:p>
    <w:p w14:paraId="2B6D00B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（一）特困人员身份证、户口簿原件、</w:t>
      </w:r>
      <w:r>
        <w:rPr>
          <w:rFonts w:hint="eastAsia" w:ascii="仿宋" w:hAnsi="仿宋" w:eastAsia="仿宋" w:cs="仿宋"/>
          <w:sz w:val="32"/>
          <w:szCs w:val="32"/>
          <w:highlight w:val="none"/>
          <w:lang w:eastAsia="zh-CN"/>
        </w:rPr>
        <w:t>个人名下所有存折或银行卡</w:t>
      </w:r>
      <w:r>
        <w:rPr>
          <w:rFonts w:hint="eastAsia" w:ascii="仿宋" w:hAnsi="仿宋" w:eastAsia="仿宋" w:cs="仿宋"/>
          <w:sz w:val="32"/>
          <w:szCs w:val="32"/>
          <w:lang w:eastAsia="zh-CN"/>
        </w:rPr>
        <w:t>，生活自理能力评估报告;</w:t>
      </w:r>
    </w:p>
    <w:p w14:paraId="2A70DC2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（二）体检表;</w:t>
      </w:r>
    </w:p>
    <w:p w14:paraId="6296C3C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（三）入院协议;</w:t>
      </w:r>
    </w:p>
    <w:p w14:paraId="5D65717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（四）属残疾人的，应提供残疾证原件;</w:t>
      </w:r>
    </w:p>
    <w:p w14:paraId="69F27C3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（五）其它证明材料。</w:t>
      </w:r>
    </w:p>
    <w:p w14:paraId="68D1B4C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第八条 集中供养特困人员具有下列情形之一的，应由镇、村接回实行分散供养∶</w:t>
      </w:r>
    </w:p>
    <w:p w14:paraId="19F3384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（一）本人自愿要求退院的;</w:t>
      </w:r>
    </w:p>
    <w:p w14:paraId="724B5F5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（二）不服从敬老院管理，经常与敬老院其他老人无故吵闹、打架，影响恶劣的;</w:t>
      </w:r>
    </w:p>
    <w:p w14:paraId="1E32A81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（三）患有精神病或传染病的。</w:t>
      </w:r>
    </w:p>
    <w:p w14:paraId="075474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sz w:val="32"/>
          <w:szCs w:val="32"/>
          <w:lang w:eastAsia="zh-CN"/>
        </w:rPr>
        <w:t>第九条 敬老院</w:t>
      </w:r>
      <w:r>
        <w:rPr>
          <w:rFonts w:hint="eastAsia" w:ascii="仿宋" w:hAnsi="仿宋" w:eastAsia="仿宋" w:cs="仿宋"/>
          <w:i w:val="0"/>
          <w:iCs w:val="0"/>
          <w:caps w:val="0"/>
          <w:color w:val="333333"/>
          <w:spacing w:val="0"/>
          <w:sz w:val="32"/>
          <w:szCs w:val="32"/>
          <w:shd w:val="clear" w:fill="FFFFFF"/>
        </w:rPr>
        <w:t>应当向集中供养的农村</w:t>
      </w:r>
      <w:r>
        <w:rPr>
          <w:rFonts w:hint="eastAsia" w:ascii="仿宋" w:hAnsi="仿宋" w:eastAsia="仿宋" w:cs="仿宋"/>
          <w:i w:val="0"/>
          <w:iCs w:val="0"/>
          <w:caps w:val="0"/>
          <w:color w:val="333333"/>
          <w:spacing w:val="0"/>
          <w:sz w:val="32"/>
          <w:szCs w:val="32"/>
          <w:highlight w:val="none"/>
          <w:shd w:val="clear" w:fill="FFFFFF"/>
          <w:lang w:eastAsia="zh-CN"/>
        </w:rPr>
        <w:t>特困供养人员</w:t>
      </w:r>
      <w:r>
        <w:rPr>
          <w:rFonts w:hint="eastAsia" w:ascii="仿宋" w:hAnsi="仿宋" w:eastAsia="仿宋" w:cs="仿宋"/>
          <w:i w:val="0"/>
          <w:iCs w:val="0"/>
          <w:caps w:val="0"/>
          <w:color w:val="333333"/>
          <w:spacing w:val="0"/>
          <w:sz w:val="32"/>
          <w:szCs w:val="32"/>
          <w:shd w:val="clear" w:fill="FFFFFF"/>
        </w:rPr>
        <w:t>提供以下服务</w:t>
      </w:r>
      <w:r>
        <w:rPr>
          <w:rFonts w:hint="eastAsia" w:ascii="仿宋" w:hAnsi="仿宋" w:eastAsia="仿宋" w:cs="仿宋"/>
          <w:i w:val="0"/>
          <w:iCs w:val="0"/>
          <w:caps w:val="0"/>
          <w:color w:val="333333"/>
          <w:spacing w:val="0"/>
          <w:sz w:val="32"/>
          <w:szCs w:val="32"/>
          <w:shd w:val="clear" w:fill="FFFFFF"/>
          <w:lang w:eastAsia="zh-CN"/>
        </w:rPr>
        <w:t>：</w:t>
      </w:r>
    </w:p>
    <w:p w14:paraId="0A9CB4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(一)提供</w:t>
      </w:r>
      <w:r>
        <w:rPr>
          <w:rFonts w:hint="eastAsia" w:ascii="仿宋" w:hAnsi="仿宋" w:eastAsia="仿宋" w:cs="仿宋"/>
          <w:i w:val="0"/>
          <w:iCs w:val="0"/>
          <w:caps w:val="0"/>
          <w:color w:val="333333"/>
          <w:spacing w:val="0"/>
          <w:sz w:val="32"/>
          <w:szCs w:val="32"/>
          <w:shd w:val="clear" w:fill="FFFFFF"/>
          <w:lang w:eastAsia="zh-CN"/>
        </w:rPr>
        <w:t>膳食服务：提供</w:t>
      </w:r>
      <w:r>
        <w:rPr>
          <w:rFonts w:hint="eastAsia" w:ascii="仿宋" w:hAnsi="仿宋" w:eastAsia="仿宋" w:cs="仿宋"/>
          <w:i w:val="0"/>
          <w:iCs w:val="0"/>
          <w:caps w:val="0"/>
          <w:color w:val="333333"/>
          <w:spacing w:val="0"/>
          <w:sz w:val="32"/>
          <w:szCs w:val="32"/>
          <w:shd w:val="clear" w:fill="FFFFFF"/>
        </w:rPr>
        <w:t>符合食品卫生要求和</w:t>
      </w:r>
      <w:r>
        <w:rPr>
          <w:rFonts w:hint="eastAsia" w:ascii="仿宋" w:hAnsi="仿宋" w:eastAsia="仿宋" w:cs="仿宋"/>
          <w:i w:val="0"/>
          <w:iCs w:val="0"/>
          <w:caps w:val="0"/>
          <w:color w:val="333333"/>
          <w:spacing w:val="0"/>
          <w:sz w:val="32"/>
          <w:szCs w:val="32"/>
          <w:shd w:val="clear" w:fill="FFFFFF"/>
          <w:lang w:eastAsia="zh-CN"/>
        </w:rPr>
        <w:t>特困供养人员</w:t>
      </w:r>
      <w:r>
        <w:rPr>
          <w:rFonts w:hint="eastAsia" w:ascii="仿宋" w:hAnsi="仿宋" w:eastAsia="仿宋" w:cs="仿宋"/>
          <w:i w:val="0"/>
          <w:iCs w:val="0"/>
          <w:caps w:val="0"/>
          <w:color w:val="333333"/>
          <w:spacing w:val="0"/>
          <w:sz w:val="32"/>
          <w:szCs w:val="32"/>
          <w:shd w:val="clear" w:fill="FFFFFF"/>
        </w:rPr>
        <w:t>身体条件的膳食;</w:t>
      </w:r>
    </w:p>
    <w:p w14:paraId="4E1291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(二)提供</w:t>
      </w:r>
      <w:r>
        <w:rPr>
          <w:rFonts w:hint="eastAsia" w:ascii="仿宋" w:hAnsi="仿宋" w:eastAsia="仿宋" w:cs="仿宋"/>
          <w:i w:val="0"/>
          <w:iCs w:val="0"/>
          <w:caps w:val="0"/>
          <w:color w:val="333333"/>
          <w:spacing w:val="0"/>
          <w:sz w:val="32"/>
          <w:szCs w:val="32"/>
          <w:shd w:val="clear" w:fill="FFFFFF"/>
          <w:lang w:eastAsia="zh-CN"/>
        </w:rPr>
        <w:t>生活用品：</w:t>
      </w:r>
      <w:r>
        <w:rPr>
          <w:rFonts w:hint="eastAsia" w:ascii="仿宋" w:hAnsi="仿宋" w:eastAsia="仿宋" w:cs="仿宋"/>
          <w:i w:val="0"/>
          <w:iCs w:val="0"/>
          <w:caps w:val="0"/>
          <w:color w:val="333333"/>
          <w:spacing w:val="0"/>
          <w:sz w:val="32"/>
          <w:szCs w:val="32"/>
          <w:shd w:val="clear" w:fill="FFFFFF"/>
        </w:rPr>
        <w:t>服装、被褥等生活用品以及零用钱;</w:t>
      </w:r>
    </w:p>
    <w:p w14:paraId="2D5F19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w:t>
      </w:r>
      <w:r>
        <w:rPr>
          <w:rFonts w:hint="eastAsia" w:ascii="仿宋" w:hAnsi="仿宋" w:eastAsia="仿宋" w:cs="仿宋"/>
          <w:i w:val="0"/>
          <w:iCs w:val="0"/>
          <w:caps w:val="0"/>
          <w:color w:val="333333"/>
          <w:spacing w:val="0"/>
          <w:sz w:val="32"/>
          <w:szCs w:val="32"/>
          <w:shd w:val="clear" w:fill="FFFFFF"/>
          <w:lang w:eastAsia="zh-CN"/>
        </w:rPr>
        <w:t>提供照料服务：</w:t>
      </w:r>
      <w:r>
        <w:rPr>
          <w:rFonts w:hint="eastAsia" w:ascii="仿宋" w:hAnsi="仿宋" w:eastAsia="仿宋" w:cs="仿宋"/>
          <w:i w:val="0"/>
          <w:iCs w:val="0"/>
          <w:caps w:val="0"/>
          <w:color w:val="333333"/>
          <w:spacing w:val="0"/>
          <w:sz w:val="32"/>
          <w:szCs w:val="32"/>
          <w:shd w:val="clear" w:fill="FFFFFF"/>
        </w:rPr>
        <w:t>根据农村</w:t>
      </w:r>
      <w:r>
        <w:rPr>
          <w:rFonts w:hint="eastAsia" w:ascii="仿宋" w:hAnsi="仿宋" w:eastAsia="仿宋" w:cs="仿宋"/>
          <w:i w:val="0"/>
          <w:iCs w:val="0"/>
          <w:caps w:val="0"/>
          <w:color w:val="333333"/>
          <w:spacing w:val="0"/>
          <w:sz w:val="32"/>
          <w:szCs w:val="32"/>
          <w:shd w:val="clear" w:fill="FFFFFF"/>
          <w:lang w:eastAsia="zh-CN"/>
        </w:rPr>
        <w:t>特困供养人员</w:t>
      </w:r>
      <w:r>
        <w:rPr>
          <w:rFonts w:hint="eastAsia" w:ascii="仿宋" w:hAnsi="仿宋" w:eastAsia="仿宋" w:cs="仿宋"/>
          <w:i w:val="0"/>
          <w:iCs w:val="0"/>
          <w:caps w:val="0"/>
          <w:color w:val="333333"/>
          <w:spacing w:val="0"/>
          <w:sz w:val="32"/>
          <w:szCs w:val="32"/>
          <w:shd w:val="clear" w:fill="FFFFFF"/>
        </w:rPr>
        <w:t>的生活自理能力和护理的等级标准，实施分级护理服务</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做好监护工作;</w:t>
      </w:r>
    </w:p>
    <w:p w14:paraId="085733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(四)提供诊疗服务</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sz w:val="32"/>
          <w:szCs w:val="32"/>
          <w:lang w:eastAsia="zh-CN"/>
        </w:rPr>
        <w:t>支持有条件的敬老院设立医务室，配备有资质的专职医护人员，为入住对象提供优质便捷的诊疗、康复和护理等服务;暂无条件设立医务室的，可按照"方便就近、互惠互利"的原则，与周边的医疗卫生机构建立绿色通道，开展签约合作，为入住对象提供疾病预防、疾病诊治、康复护理及临终关怀等一体化服务</w:t>
      </w:r>
      <w:r>
        <w:rPr>
          <w:rFonts w:hint="eastAsia" w:ascii="仿宋" w:hAnsi="仿宋" w:eastAsia="仿宋" w:cs="仿宋"/>
          <w:i w:val="0"/>
          <w:iCs w:val="0"/>
          <w:caps w:val="0"/>
          <w:color w:val="333333"/>
          <w:spacing w:val="0"/>
          <w:sz w:val="32"/>
          <w:szCs w:val="32"/>
          <w:shd w:val="clear" w:fill="FFFFFF"/>
        </w:rPr>
        <w:t>;</w:t>
      </w:r>
    </w:p>
    <w:p w14:paraId="5F80C5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五</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提供精神慰藉：</w:t>
      </w:r>
      <w:r>
        <w:rPr>
          <w:rFonts w:hint="eastAsia" w:ascii="仿宋" w:hAnsi="仿宋" w:eastAsia="仿宋" w:cs="仿宋"/>
          <w:i w:val="0"/>
          <w:iCs w:val="0"/>
          <w:caps w:val="0"/>
          <w:color w:val="333333"/>
          <w:spacing w:val="0"/>
          <w:sz w:val="32"/>
          <w:szCs w:val="32"/>
          <w:shd w:val="clear" w:fill="FFFFFF"/>
        </w:rPr>
        <w:t>开展适合农村</w:t>
      </w:r>
      <w:r>
        <w:rPr>
          <w:rFonts w:hint="eastAsia" w:ascii="仿宋" w:hAnsi="仿宋" w:eastAsia="仿宋" w:cs="仿宋"/>
          <w:i w:val="0"/>
          <w:iCs w:val="0"/>
          <w:caps w:val="0"/>
          <w:color w:val="333333"/>
          <w:spacing w:val="0"/>
          <w:sz w:val="32"/>
          <w:szCs w:val="32"/>
          <w:shd w:val="clear" w:fill="FFFFFF"/>
          <w:lang w:eastAsia="zh-CN"/>
        </w:rPr>
        <w:t>特困供养人员</w:t>
      </w:r>
      <w:r>
        <w:rPr>
          <w:rFonts w:hint="eastAsia" w:ascii="仿宋" w:hAnsi="仿宋" w:eastAsia="仿宋" w:cs="仿宋"/>
          <w:i w:val="0"/>
          <w:iCs w:val="0"/>
          <w:caps w:val="0"/>
          <w:color w:val="333333"/>
          <w:spacing w:val="0"/>
          <w:sz w:val="32"/>
          <w:szCs w:val="32"/>
          <w:shd w:val="clear" w:fill="FFFFFF"/>
        </w:rPr>
        <w:t>特点的康复、文化体育活动，给予精神慰藉;</w:t>
      </w:r>
    </w:p>
    <w:p w14:paraId="4CE6E2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六</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提供保洁服务：</w:t>
      </w:r>
      <w:r>
        <w:rPr>
          <w:rFonts w:hint="eastAsia" w:ascii="仿宋" w:hAnsi="仿宋" w:eastAsia="仿宋" w:cs="仿宋"/>
          <w:i w:val="0"/>
          <w:iCs w:val="0"/>
          <w:caps w:val="0"/>
          <w:color w:val="333333"/>
          <w:spacing w:val="0"/>
          <w:sz w:val="32"/>
          <w:szCs w:val="32"/>
          <w:shd w:val="clear" w:fill="FFFFFF"/>
        </w:rPr>
        <w:t>做好农村</w:t>
      </w:r>
      <w:r>
        <w:rPr>
          <w:rFonts w:hint="eastAsia" w:ascii="仿宋" w:hAnsi="仿宋" w:eastAsia="仿宋" w:cs="仿宋"/>
          <w:i w:val="0"/>
          <w:iCs w:val="0"/>
          <w:caps w:val="0"/>
          <w:color w:val="333333"/>
          <w:spacing w:val="0"/>
          <w:sz w:val="32"/>
          <w:szCs w:val="32"/>
          <w:shd w:val="clear" w:fill="FFFFFF"/>
          <w:lang w:eastAsia="zh-CN"/>
        </w:rPr>
        <w:t>特困供养人员</w:t>
      </w:r>
      <w:r>
        <w:rPr>
          <w:rFonts w:hint="eastAsia" w:ascii="仿宋" w:hAnsi="仿宋" w:eastAsia="仿宋" w:cs="仿宋"/>
          <w:i w:val="0"/>
          <w:iCs w:val="0"/>
          <w:caps w:val="0"/>
          <w:color w:val="333333"/>
          <w:spacing w:val="0"/>
          <w:sz w:val="32"/>
          <w:szCs w:val="32"/>
          <w:shd w:val="clear" w:fill="FFFFFF"/>
        </w:rPr>
        <w:t>餐具的日常消毒工作，定期清洗其被褥和衣服，保持室内外的环境整洁、卫生;</w:t>
      </w:r>
    </w:p>
    <w:p w14:paraId="417685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七</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提供教育保障：</w:t>
      </w:r>
      <w:r>
        <w:rPr>
          <w:rFonts w:hint="eastAsia" w:ascii="仿宋" w:hAnsi="仿宋" w:eastAsia="仿宋" w:cs="仿宋"/>
          <w:i w:val="0"/>
          <w:iCs w:val="0"/>
          <w:caps w:val="0"/>
          <w:color w:val="333333"/>
          <w:spacing w:val="0"/>
          <w:sz w:val="32"/>
          <w:szCs w:val="32"/>
          <w:shd w:val="clear" w:fill="FFFFFF"/>
        </w:rPr>
        <w:t>集中供养的农村</w:t>
      </w:r>
      <w:r>
        <w:rPr>
          <w:rFonts w:hint="eastAsia" w:ascii="仿宋" w:hAnsi="仿宋" w:eastAsia="仿宋" w:cs="仿宋"/>
          <w:i w:val="0"/>
          <w:iCs w:val="0"/>
          <w:caps w:val="0"/>
          <w:color w:val="333333"/>
          <w:spacing w:val="0"/>
          <w:sz w:val="32"/>
          <w:szCs w:val="32"/>
          <w:shd w:val="clear" w:fill="FFFFFF"/>
          <w:lang w:eastAsia="zh-CN"/>
        </w:rPr>
        <w:t>特困供养人员</w:t>
      </w:r>
      <w:r>
        <w:rPr>
          <w:rFonts w:hint="eastAsia" w:ascii="仿宋" w:hAnsi="仿宋" w:eastAsia="仿宋" w:cs="仿宋"/>
          <w:i w:val="0"/>
          <w:iCs w:val="0"/>
          <w:caps w:val="0"/>
          <w:color w:val="333333"/>
          <w:spacing w:val="0"/>
          <w:sz w:val="32"/>
          <w:szCs w:val="32"/>
          <w:shd w:val="clear" w:fill="FFFFFF"/>
        </w:rPr>
        <w:t>未满16周岁或者已满16周岁仍在接受义务教育的，</w:t>
      </w:r>
      <w:r>
        <w:rPr>
          <w:rFonts w:hint="eastAsia" w:ascii="仿宋" w:hAnsi="仿宋" w:eastAsia="仿宋" w:cs="仿宋"/>
          <w:i w:val="0"/>
          <w:iCs w:val="0"/>
          <w:caps w:val="0"/>
          <w:color w:val="333333"/>
          <w:spacing w:val="0"/>
          <w:sz w:val="32"/>
          <w:szCs w:val="32"/>
          <w:shd w:val="clear" w:fill="FFFFFF"/>
          <w:lang w:eastAsia="zh-CN"/>
        </w:rPr>
        <w:t>敬老院</w:t>
      </w:r>
      <w:r>
        <w:rPr>
          <w:rFonts w:hint="eastAsia" w:ascii="仿宋" w:hAnsi="仿宋" w:eastAsia="仿宋" w:cs="仿宋"/>
          <w:i w:val="0"/>
          <w:iCs w:val="0"/>
          <w:caps w:val="0"/>
          <w:color w:val="333333"/>
          <w:spacing w:val="0"/>
          <w:sz w:val="32"/>
          <w:szCs w:val="32"/>
          <w:shd w:val="clear" w:fill="FFFFFF"/>
        </w:rPr>
        <w:t>应当依法保障其接受并完成义务教育。</w:t>
      </w:r>
    </w:p>
    <w:p w14:paraId="37BA21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333333"/>
          <w:spacing w:val="0"/>
          <w:sz w:val="32"/>
          <w:szCs w:val="32"/>
          <w:shd w:val="clear" w:fill="FFFFFF"/>
          <w:lang w:eastAsia="zh-CN"/>
        </w:rPr>
        <w:t>（八）提供丧葬服务：</w:t>
      </w:r>
      <w:r>
        <w:rPr>
          <w:rFonts w:hint="eastAsia" w:ascii="仿宋" w:hAnsi="仿宋" w:eastAsia="仿宋" w:cs="仿宋"/>
          <w:sz w:val="32"/>
          <w:szCs w:val="32"/>
          <w:lang w:eastAsia="zh-CN"/>
        </w:rPr>
        <w:t>集中供养特困对象死亡后，</w:t>
      </w:r>
      <w:r>
        <w:rPr>
          <w:rFonts w:hint="eastAsia" w:ascii="仿宋" w:hAnsi="仿宋" w:eastAsia="仿宋" w:cs="仿宋"/>
          <w:caps w:val="0"/>
          <w:color w:val="333333"/>
          <w:spacing w:val="0"/>
          <w:kern w:val="0"/>
          <w:sz w:val="32"/>
          <w:szCs w:val="32"/>
          <w:lang w:val="en-US" w:eastAsia="zh-CN" w:bidi="ar"/>
        </w:rPr>
        <w:t>敬老院要及时告知其亲属并由医疗机构出具医疗死亡证明。</w:t>
      </w:r>
      <w:r>
        <w:rPr>
          <w:rFonts w:hint="eastAsia" w:ascii="仿宋" w:hAnsi="仿宋" w:eastAsia="仿宋" w:cs="仿宋"/>
          <w:sz w:val="32"/>
          <w:szCs w:val="32"/>
          <w:lang w:eastAsia="zh-CN"/>
        </w:rPr>
        <w:t>由敬老院按照我县殡葬政策相关规定从简办理丧葬事宜。丧葬费用按我县特困供养人员一年基本生活费用标准计发，从救助供养经费中支出。</w:t>
      </w:r>
      <w:r>
        <w:rPr>
          <w:rFonts w:hint="eastAsia" w:ascii="仿宋" w:hAnsi="仿宋" w:eastAsia="仿宋" w:cs="仿宋"/>
          <w:sz w:val="32"/>
          <w:szCs w:val="32"/>
          <w:lang w:val="en-US" w:eastAsia="zh-CN"/>
        </w:rPr>
        <w:t xml:space="preserve">   </w:t>
      </w:r>
    </w:p>
    <w:p w14:paraId="141C57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shd w:val="clear" w:fill="FFFFFF"/>
        </w:rPr>
        <w:t>(九)国家规定的其他服务。</w:t>
      </w:r>
    </w:p>
    <w:p w14:paraId="6DF6D3C6">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第三章 院务管理</w:t>
      </w:r>
    </w:p>
    <w:p w14:paraId="1768521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caps w:val="0"/>
          <w:color w:val="333333"/>
          <w:spacing w:val="0"/>
          <w:kern w:val="0"/>
          <w:sz w:val="24"/>
          <w:szCs w:val="24"/>
          <w:lang w:val="en-US" w:eastAsia="zh-CN" w:bidi="ar"/>
        </w:rPr>
      </w:pPr>
      <w:r>
        <w:rPr>
          <w:rFonts w:hint="eastAsia" w:ascii="仿宋" w:hAnsi="仿宋" w:eastAsia="仿宋" w:cs="仿宋"/>
          <w:sz w:val="32"/>
          <w:szCs w:val="32"/>
          <w:lang w:eastAsia="zh-CN"/>
        </w:rPr>
        <w:t xml:space="preserve">第十条 </w:t>
      </w:r>
      <w:r>
        <w:rPr>
          <w:rFonts w:hint="eastAsia" w:ascii="仿宋" w:hAnsi="仿宋" w:eastAsia="仿宋" w:cs="仿宋"/>
          <w:caps w:val="0"/>
          <w:color w:val="333333"/>
          <w:spacing w:val="0"/>
          <w:kern w:val="0"/>
          <w:sz w:val="32"/>
          <w:szCs w:val="32"/>
          <w:lang w:val="en-US" w:eastAsia="zh-CN" w:bidi="ar"/>
        </w:rPr>
        <w:t>敬老院应建立健全内部各项管理制度，制定行为规范、院长任期目标责任、工作人员岗位责任、安全保卫、环境卫生、财务管理、档案管理、值班请假等管理制度并公开上墙；实行岗位责任制，明确岗位目标、工作要求和工作流程，建立供养人员自我管理、自我服务、自我监督的运行机制，提倡和要求供养对象参加力所能及的劳动和活动，因地制宜开展适合供养人员特点的文体和康复活动，构建依法依规管理的良好机制</w:t>
      </w:r>
      <w:r>
        <w:rPr>
          <w:rFonts w:hint="eastAsia" w:ascii="微软雅黑" w:hAnsi="微软雅黑" w:eastAsia="微软雅黑" w:cs="微软雅黑"/>
          <w:caps w:val="0"/>
          <w:color w:val="333333"/>
          <w:spacing w:val="0"/>
          <w:kern w:val="0"/>
          <w:sz w:val="24"/>
          <w:szCs w:val="24"/>
          <w:lang w:val="en-US" w:eastAsia="zh-CN" w:bidi="ar"/>
        </w:rPr>
        <w:t>。</w:t>
      </w:r>
    </w:p>
    <w:p w14:paraId="6B17434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aps w:val="0"/>
          <w:color w:val="333333"/>
          <w:spacing w:val="0"/>
          <w:kern w:val="0"/>
          <w:sz w:val="32"/>
          <w:szCs w:val="32"/>
          <w:lang w:val="en-US" w:eastAsia="zh-CN" w:bidi="ar"/>
        </w:rPr>
        <w:t xml:space="preserve">第十一条 </w:t>
      </w:r>
      <w:r>
        <w:rPr>
          <w:rFonts w:hint="eastAsia" w:ascii="仿宋" w:hAnsi="仿宋" w:eastAsia="仿宋" w:cs="仿宋"/>
          <w:sz w:val="32"/>
          <w:szCs w:val="32"/>
          <w:lang w:eastAsia="zh-CN"/>
        </w:rPr>
        <w:t>敬老院设立院务管理委员会，实行</w:t>
      </w:r>
      <w:r>
        <w:rPr>
          <w:rFonts w:hint="eastAsia" w:ascii="仿宋" w:hAnsi="仿宋" w:eastAsia="仿宋" w:cs="仿宋"/>
          <w:sz w:val="32"/>
          <w:szCs w:val="32"/>
          <w:highlight w:val="none"/>
          <w:lang w:eastAsia="zh-CN"/>
        </w:rPr>
        <w:t>院管委会</w:t>
      </w:r>
      <w:r>
        <w:rPr>
          <w:rFonts w:hint="eastAsia" w:ascii="仿宋" w:hAnsi="仿宋" w:eastAsia="仿宋" w:cs="仿宋"/>
          <w:sz w:val="32"/>
          <w:szCs w:val="32"/>
          <w:lang w:eastAsia="zh-CN"/>
        </w:rPr>
        <w:t>领导下的院长负责制。管理委员会成员</w:t>
      </w:r>
      <w:r>
        <w:rPr>
          <w:rFonts w:hint="eastAsia" w:ascii="仿宋" w:hAnsi="仿宋" w:eastAsia="仿宋" w:cs="仿宋"/>
          <w:sz w:val="32"/>
          <w:szCs w:val="32"/>
          <w:highlight w:val="none"/>
          <w:lang w:eastAsia="zh-CN"/>
        </w:rPr>
        <w:t>从在</w:t>
      </w:r>
      <w:r>
        <w:rPr>
          <w:rFonts w:hint="eastAsia" w:ascii="仿宋" w:hAnsi="仿宋" w:eastAsia="仿宋" w:cs="仿宋"/>
          <w:sz w:val="32"/>
          <w:szCs w:val="32"/>
          <w:lang w:eastAsia="zh-CN"/>
        </w:rPr>
        <w:t>院特困供养人员和工作人员中民主选举产生，由7至9人单数组成，其中在院特困供养人员所占比例应达到二分之一以上，管理委员会每月至少召开一次院务会。</w:t>
      </w:r>
    </w:p>
    <w:p w14:paraId="2FB046D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第十二条 县中心敬老院为副科级事业单位，院长由县人民政府任命。其他区域敬老院院长由各镇人民政府从政府机关正式干部中任命，副院长由各镇从敬老院服务人员中选聘。敬老院实行法人院长负责制，院长负责敬老院的全面工作。主要职责是∶</w:t>
      </w:r>
    </w:p>
    <w:p w14:paraId="69429BF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（一）认真贯彻执行国家有关特困人员集中供养和敬老院管理工作的方针、政策和法规，维护供养人员的合法权益不受侵犯;</w:t>
      </w:r>
    </w:p>
    <w:p w14:paraId="55DC6BA1">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（二）组织制定本院各项规章制度、年度院务工作计划;</w:t>
      </w:r>
    </w:p>
    <w:p w14:paraId="644C537E">
      <w:pPr>
        <w:keepNext w:val="0"/>
        <w:keepLines w:val="0"/>
        <w:pageBreakBefore w:val="0"/>
        <w:kinsoku/>
        <w:wordWrap/>
        <w:overflowPunct/>
        <w:topLinePunct w:val="0"/>
        <w:autoSpaceDE/>
        <w:autoSpaceDN/>
        <w:bidi w:val="0"/>
        <w:adjustRightInd/>
        <w:snapToGrid/>
        <w:spacing w:line="560" w:lineRule="exact"/>
        <w:ind w:left="17" w:leftChars="8" w:firstLine="617" w:firstLineChars="193"/>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（三）建立岗位责任制，实行目标管理，督促服务人员主动</w:t>
      </w:r>
      <w:r>
        <w:rPr>
          <w:rFonts w:hint="eastAsia" w:ascii="仿宋" w:hAnsi="仿宋" w:eastAsia="仿宋" w:cs="仿宋"/>
          <w:sz w:val="32"/>
          <w:szCs w:val="32"/>
          <w:highlight w:val="none"/>
          <w:lang w:eastAsia="zh-CN"/>
        </w:rPr>
        <w:t>履行职责</w:t>
      </w:r>
      <w:r>
        <w:rPr>
          <w:rFonts w:hint="eastAsia" w:ascii="仿宋" w:hAnsi="仿宋" w:eastAsia="仿宋" w:cs="仿宋"/>
          <w:sz w:val="32"/>
          <w:szCs w:val="32"/>
          <w:lang w:eastAsia="zh-CN"/>
        </w:rPr>
        <w:t>，不断提升服务质量和水平;</w:t>
      </w:r>
    </w:p>
    <w:p w14:paraId="3D0CCB7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（四）抓好院内安全管理，消除安全隐患;</w:t>
      </w:r>
    </w:p>
    <w:p w14:paraId="3B82627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（五）组织发展院办经济，增强敬老院自身发展活力，提高供养人员的生活水平;</w:t>
      </w:r>
    </w:p>
    <w:p w14:paraId="501B99F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w:t>
      </w:r>
      <w:r>
        <w:rPr>
          <w:rFonts w:hint="eastAsia" w:ascii="仿宋" w:hAnsi="仿宋" w:eastAsia="仿宋" w:cs="仿宋"/>
          <w:color w:val="auto"/>
          <w:sz w:val="32"/>
          <w:szCs w:val="32"/>
          <w:lang w:eastAsia="zh-CN"/>
        </w:rPr>
        <w:t>按"三清一报告"制度，</w:t>
      </w:r>
      <w:r>
        <w:rPr>
          <w:rFonts w:hint="eastAsia" w:ascii="仿宋" w:hAnsi="仿宋" w:eastAsia="仿宋" w:cs="仿宋"/>
          <w:sz w:val="32"/>
          <w:szCs w:val="32"/>
          <w:lang w:eastAsia="zh-CN"/>
        </w:rPr>
        <w:t>每日开展自查巡查，召开院民例会，当日矛盾当日化解、当日问题当日整改，并从工作群上报，做到服务规范化、监管信息化、推进常态化。</w:t>
      </w:r>
    </w:p>
    <w:p w14:paraId="5DD5469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敬老院</w:t>
      </w:r>
      <w:r>
        <w:rPr>
          <w:rFonts w:hint="eastAsia" w:ascii="仿宋" w:hAnsi="仿宋" w:eastAsia="仿宋" w:cs="仿宋"/>
          <w:caps w:val="0"/>
          <w:color w:val="333333"/>
          <w:spacing w:val="0"/>
          <w:kern w:val="0"/>
          <w:sz w:val="32"/>
          <w:szCs w:val="32"/>
          <w:lang w:val="en-US" w:eastAsia="zh-CN" w:bidi="ar"/>
        </w:rPr>
        <w:t>要根据需要和特困供养人员身体状况组成护理服务(互帮互助)、膳食管理、生产经营、环境卫生、安全保卫、财务管理、后勤保障、文化娱乐等小组,组织开展好院务管理和活动。</w:t>
      </w:r>
    </w:p>
    <w:p w14:paraId="010938B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敬老院工作人员采取合同制，实行公开招聘，招聘程序按照</w:t>
      </w:r>
      <w:r>
        <w:rPr>
          <w:rFonts w:hint="eastAsia" w:ascii="仿宋" w:hAnsi="仿宋" w:eastAsia="仿宋" w:cs="仿宋"/>
          <w:color w:val="auto"/>
          <w:sz w:val="32"/>
          <w:szCs w:val="32"/>
          <w:lang w:eastAsia="zh-CN"/>
        </w:rPr>
        <w:t>《白河县敬老院聘用人员管理办法（试行）》（白民发〔20</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lang w:eastAsia="zh-CN"/>
        </w:rPr>
        <w:t>）号执行</w:t>
      </w:r>
      <w:r>
        <w:rPr>
          <w:rFonts w:hint="eastAsia" w:ascii="仿宋" w:hAnsi="仿宋" w:eastAsia="仿宋" w:cs="仿宋"/>
          <w:sz w:val="32"/>
          <w:szCs w:val="32"/>
          <w:lang w:eastAsia="zh-CN"/>
        </w:rPr>
        <w:t>。工作人员的工资和福利待遇</w:t>
      </w:r>
      <w:r>
        <w:rPr>
          <w:rFonts w:hint="eastAsia" w:ascii="仿宋" w:hAnsi="仿宋" w:eastAsia="仿宋" w:cs="仿宋"/>
          <w:sz w:val="32"/>
          <w:szCs w:val="32"/>
          <w:highlight w:val="none"/>
          <w:lang w:eastAsia="zh-CN"/>
        </w:rPr>
        <w:t>《安康市人民政府办公室关于批转安康市农村五保供养服务机构聘用人员薪酬待遇和运转维护经费保障意见的通知》（安政办发</w:t>
      </w:r>
      <w:r>
        <w:rPr>
          <w:rFonts w:hint="eastAsia" w:ascii="仿宋" w:hAnsi="仿宋" w:eastAsia="仿宋" w:cs="仿宋"/>
          <w:sz w:val="32"/>
          <w:szCs w:val="32"/>
          <w:highlight w:val="none"/>
          <w:lang w:val="en-US" w:eastAsia="zh-CN"/>
        </w:rPr>
        <w:t>[2013]136号</w:t>
      </w:r>
      <w:r>
        <w:rPr>
          <w:rFonts w:hint="eastAsia" w:ascii="仿宋" w:hAnsi="仿宋" w:eastAsia="仿宋" w:cs="仿宋"/>
          <w:sz w:val="32"/>
          <w:szCs w:val="32"/>
          <w:highlight w:val="none"/>
          <w:lang w:eastAsia="zh-CN"/>
        </w:rPr>
        <w:t>）及</w:t>
      </w:r>
      <w:r>
        <w:rPr>
          <w:rFonts w:hint="eastAsia" w:ascii="仿宋_GB2312" w:eastAsia="仿宋_GB2312"/>
          <w:sz w:val="32"/>
          <w:szCs w:val="32"/>
          <w:lang w:eastAsia="zh-CN"/>
        </w:rPr>
        <w:t>白河县民政局、白河县财政局、白河县人社局联合印发的《</w:t>
      </w:r>
      <w:r>
        <w:rPr>
          <w:rFonts w:hint="eastAsia" w:ascii="仿宋" w:hAnsi="仿宋" w:eastAsia="仿宋" w:cs="仿宋"/>
          <w:b w:val="0"/>
          <w:bCs w:val="0"/>
          <w:sz w:val="32"/>
          <w:szCs w:val="32"/>
        </w:rPr>
        <w:t>关于做好特困供养机构（敬老院）管理服务人员养老保险费用补助工作的通知</w:t>
      </w:r>
      <w:r>
        <w:rPr>
          <w:rFonts w:hint="eastAsia" w:ascii="仿宋" w:hAnsi="仿宋" w:eastAsia="仿宋" w:cs="仿宋"/>
          <w:b w:val="0"/>
          <w:bCs w:val="0"/>
          <w:sz w:val="32"/>
          <w:szCs w:val="32"/>
          <w:lang w:eastAsia="zh-CN"/>
        </w:rPr>
        <w:t>》（</w:t>
      </w:r>
      <w:r>
        <w:rPr>
          <w:rFonts w:hint="eastAsia" w:ascii="仿宋_GB2312" w:eastAsia="仿宋_GB2312"/>
          <w:sz w:val="32"/>
          <w:szCs w:val="32"/>
          <w:lang w:eastAsia="zh-CN"/>
        </w:rPr>
        <w:t>白民发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_GB2312" w:eastAsia="仿宋_GB2312"/>
          <w:sz w:val="32"/>
          <w:szCs w:val="32"/>
          <w:lang w:val="en-US" w:eastAsia="zh-CN"/>
        </w:rPr>
        <w:t>393号）</w:t>
      </w:r>
      <w:r>
        <w:rPr>
          <w:rFonts w:hint="eastAsia" w:ascii="仿宋" w:hAnsi="仿宋" w:eastAsia="仿宋" w:cs="仿宋"/>
          <w:sz w:val="32"/>
          <w:szCs w:val="32"/>
          <w:highlight w:val="none"/>
          <w:lang w:eastAsia="zh-CN"/>
        </w:rPr>
        <w:t>执行。</w:t>
      </w:r>
    </w:p>
    <w:p w14:paraId="7BA059E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eastAsia="zh-CN"/>
        </w:rPr>
        <w:t>工作人员应与供养人员同灶并按规定缴纳伙食费。</w:t>
      </w:r>
    </w:p>
    <w:p w14:paraId="781CD3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sz w:val="32"/>
          <w:szCs w:val="32"/>
          <w:lang w:eastAsia="zh-CN"/>
        </w:rPr>
        <w:t>第十四条 敬老院</w:t>
      </w:r>
      <w:r>
        <w:rPr>
          <w:rFonts w:hint="eastAsia" w:ascii="仿宋" w:hAnsi="仿宋" w:eastAsia="仿宋" w:cs="仿宋"/>
          <w:caps w:val="0"/>
          <w:color w:val="333333"/>
          <w:spacing w:val="0"/>
          <w:kern w:val="0"/>
          <w:sz w:val="32"/>
          <w:szCs w:val="32"/>
          <w:lang w:val="en-US" w:eastAsia="zh-CN" w:bidi="ar"/>
        </w:rPr>
        <w:t>要采取多种形式鼓励供养人员参加力所能及的生产经营活动，生产经营收入归敬老院集体所有，任何单位和个人不得侵占、挪用。</w:t>
      </w:r>
    </w:p>
    <w:p w14:paraId="159395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收入主要用于补充供养人员生活费用、再生产的投入、适当奖励供养人员、敬老院内部设备的购置和维修。</w:t>
      </w:r>
    </w:p>
    <w:p w14:paraId="54751F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对于参加生产经营活动的供养人员，要根据劳动和经济效益，适当付给劳动报酬，以调动供养人员参加生产劳动的积极性。</w:t>
      </w:r>
    </w:p>
    <w:p w14:paraId="69F4A07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县民政局应定期组织敬老院工作人员参加业务学习培训和职业道德教育，不断提高工作人员管理和服务水平。</w:t>
      </w:r>
    </w:p>
    <w:p w14:paraId="1BF72C3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第十六条 敬老院应制定奖惩办法，对工作认真负责、热心服务的人员应当给予奖励;对工作不负责任，连续三年考核居末位的应予辞退;对工作失职、造成严重后果的应当严肃处理或移交有关机关依法追究责任。</w:t>
      </w:r>
    </w:p>
    <w:p w14:paraId="1316DD5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第十七条 敬老院严格按照"七无标准"（即∶人员清点无差错、地面干净无污渍、墙面整洁无污染、门窗洁净无灰尘、设施完好无损坏、物品有序无乱放、空气清新无异味），保持院落干净整洁，家具用品摆放统一，室内清洁卫生、无异味、无痰迹，衣被折叠整齐、美观大方。</w:t>
      </w:r>
    </w:p>
    <w:p w14:paraId="39D23BA1">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第四章 财产管理</w:t>
      </w:r>
    </w:p>
    <w:p w14:paraId="2AA0245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lang w:eastAsia="zh-CN"/>
        </w:rPr>
        <w:t>第十八条 敬老院的</w:t>
      </w:r>
      <w:r>
        <w:rPr>
          <w:rFonts w:hint="eastAsia" w:ascii="仿宋" w:hAnsi="仿宋" w:eastAsia="仿宋" w:cs="仿宋"/>
          <w:caps w:val="0"/>
          <w:color w:val="333333"/>
          <w:spacing w:val="0"/>
          <w:kern w:val="0"/>
          <w:sz w:val="32"/>
          <w:szCs w:val="32"/>
          <w:lang w:val="en-US" w:eastAsia="zh-CN" w:bidi="ar"/>
        </w:rPr>
        <w:t>土地、房屋、设备和其他财产</w:t>
      </w:r>
      <w:r>
        <w:rPr>
          <w:rFonts w:hint="eastAsia" w:ascii="仿宋" w:hAnsi="仿宋" w:eastAsia="仿宋" w:cs="仿宋"/>
          <w:color w:val="auto"/>
          <w:sz w:val="32"/>
          <w:szCs w:val="32"/>
          <w:lang w:eastAsia="zh-CN"/>
        </w:rPr>
        <w:t>属国有资产，除县中心敬老院资产归县民政局管理外，其他敬老院资产归所在镇人民政府管理，任何单位和个人不得侵占，不得将财产用作抵押或擅自改变用途。</w:t>
      </w:r>
    </w:p>
    <w:p w14:paraId="46F0AFE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aps w:val="0"/>
          <w:color w:val="333333"/>
          <w:spacing w:val="0"/>
          <w:kern w:val="0"/>
          <w:sz w:val="32"/>
          <w:szCs w:val="32"/>
          <w:lang w:val="en-US" w:eastAsia="zh-CN" w:bidi="ar"/>
        </w:rPr>
      </w:pPr>
      <w:r>
        <w:rPr>
          <w:rFonts w:hint="eastAsia" w:ascii="仿宋" w:hAnsi="仿宋" w:eastAsia="仿宋" w:cs="仿宋"/>
          <w:sz w:val="32"/>
          <w:szCs w:val="32"/>
          <w:lang w:eastAsia="zh-CN"/>
        </w:rPr>
        <w:t>第十九条</w:t>
      </w:r>
      <w:r>
        <w:rPr>
          <w:rFonts w:hint="eastAsia" w:ascii="仿宋" w:hAnsi="仿宋" w:eastAsia="仿宋" w:cs="仿宋"/>
          <w:sz w:val="32"/>
          <w:szCs w:val="32"/>
          <w:lang w:val="en-US" w:eastAsia="zh-CN"/>
        </w:rPr>
        <w:t xml:space="preserve"> 敬老院</w:t>
      </w:r>
      <w:r>
        <w:rPr>
          <w:rFonts w:hint="eastAsia" w:ascii="仿宋" w:hAnsi="仿宋" w:eastAsia="仿宋" w:cs="仿宋"/>
          <w:caps w:val="0"/>
          <w:color w:val="333333"/>
          <w:spacing w:val="0"/>
          <w:kern w:val="0"/>
          <w:sz w:val="32"/>
          <w:szCs w:val="32"/>
          <w:lang w:val="en-US" w:eastAsia="zh-CN" w:bidi="ar"/>
        </w:rPr>
        <w:t>的经费、物资、膳食、生产经营</w:t>
      </w:r>
      <w:bookmarkStart w:id="1" w:name="_GoBack"/>
      <w:bookmarkEnd w:id="1"/>
      <w:r>
        <w:rPr>
          <w:rFonts w:hint="eastAsia" w:ascii="仿宋" w:hAnsi="仿宋" w:eastAsia="仿宋" w:cs="仿宋"/>
          <w:caps w:val="0"/>
          <w:color w:val="333333"/>
          <w:spacing w:val="0"/>
          <w:kern w:val="0"/>
          <w:sz w:val="32"/>
          <w:szCs w:val="32"/>
          <w:lang w:val="en-US" w:eastAsia="zh-CN" w:bidi="ar"/>
        </w:rPr>
        <w:t>账目要定期公布，接受供养对象和社会有关方面的监督。财会人员离职时，必须清查账目，按规定办理移交手续。</w:t>
      </w:r>
    </w:p>
    <w:p w14:paraId="1058219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aps w:val="0"/>
          <w:color w:val="333333"/>
          <w:spacing w:val="0"/>
          <w:kern w:val="0"/>
          <w:sz w:val="32"/>
          <w:szCs w:val="32"/>
          <w:lang w:val="en-US" w:eastAsia="zh-CN" w:bidi="ar"/>
        </w:rPr>
        <w:t xml:space="preserve">第二十条 </w:t>
      </w:r>
      <w:r>
        <w:rPr>
          <w:rFonts w:hint="eastAsia" w:ascii="仿宋" w:hAnsi="仿宋" w:eastAsia="仿宋" w:cs="仿宋"/>
          <w:sz w:val="32"/>
          <w:szCs w:val="32"/>
          <w:lang w:eastAsia="zh-CN"/>
        </w:rPr>
        <w:t>敬老院每月将集中供养特困人员花名册上报县民政局，由县民政局统一汇总后报县财政局申请拨付供养资金。划拨敬老院的供养资金应全部用于特困入住人员的吃、穿、住、医、教、葬等日常支出，累计结余资金可用于设备购置及设施改造等。</w:t>
      </w:r>
    </w:p>
    <w:p w14:paraId="533ACF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auto"/>
          <w:spacing w:val="0"/>
          <w:sz w:val="32"/>
          <w:szCs w:val="32"/>
        </w:rPr>
      </w:pPr>
      <w:r>
        <w:rPr>
          <w:rFonts w:hint="eastAsia" w:ascii="仿宋" w:hAnsi="仿宋" w:eastAsia="仿宋" w:cs="仿宋"/>
          <w:sz w:val="32"/>
          <w:szCs w:val="32"/>
          <w:lang w:eastAsia="zh-CN"/>
        </w:rPr>
        <w:t>第二十一条 镇</w:t>
      </w:r>
      <w:r>
        <w:rPr>
          <w:rFonts w:hint="eastAsia" w:ascii="仿宋" w:hAnsi="仿宋" w:eastAsia="仿宋" w:cs="仿宋"/>
          <w:color w:val="auto"/>
          <w:sz w:val="32"/>
          <w:szCs w:val="32"/>
          <w:lang w:eastAsia="zh-CN"/>
        </w:rPr>
        <w:t>敬老院</w:t>
      </w:r>
      <w:r>
        <w:rPr>
          <w:rFonts w:hint="eastAsia" w:ascii="仿宋" w:hAnsi="仿宋" w:eastAsia="仿宋" w:cs="仿宋"/>
          <w:caps w:val="0"/>
          <w:color w:val="auto"/>
          <w:spacing w:val="0"/>
          <w:kern w:val="0"/>
          <w:sz w:val="32"/>
          <w:szCs w:val="32"/>
          <w:lang w:val="en-US" w:eastAsia="zh-CN" w:bidi="ar"/>
        </w:rPr>
        <w:t>财务经费实行报账制度，县中心敬老院财务经费实行院长审批制。各项开支应由经办人签字或盖章，并按财务管理程序审批。</w:t>
      </w:r>
    </w:p>
    <w:p w14:paraId="02AABBD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aps w:val="0"/>
          <w:color w:val="333333"/>
          <w:spacing w:val="0"/>
          <w:kern w:val="0"/>
          <w:sz w:val="32"/>
          <w:szCs w:val="32"/>
          <w:lang w:val="en-US" w:eastAsia="zh-CN" w:bidi="ar"/>
        </w:rPr>
        <w:t>敬老院的大额开支应经院务管理委员会讨论同意，报举办单位审定。</w:t>
      </w:r>
    </w:p>
    <w:p w14:paraId="7DCF863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aps w:val="0"/>
          <w:color w:val="333333"/>
          <w:spacing w:val="0"/>
          <w:kern w:val="0"/>
          <w:sz w:val="32"/>
          <w:szCs w:val="32"/>
          <w:lang w:val="en-US" w:eastAsia="zh-CN" w:bidi="ar"/>
        </w:rPr>
        <w:t>第二十二条 供养人员入住敬老院，生活用具可带入敬老院使用，</w:t>
      </w:r>
      <w:r>
        <w:rPr>
          <w:rFonts w:hint="eastAsia" w:ascii="仿宋" w:hAnsi="仿宋" w:eastAsia="仿宋" w:cs="仿宋"/>
          <w:sz w:val="32"/>
          <w:szCs w:val="32"/>
          <w:lang w:eastAsia="zh-CN"/>
        </w:rPr>
        <w:t>其个人资产管理和处理按照</w:t>
      </w:r>
      <w:r>
        <w:rPr>
          <w:rFonts w:hint="eastAsia" w:ascii="仿宋" w:hAnsi="仿宋" w:eastAsia="仿宋" w:cs="仿宋"/>
          <w:b w:val="0"/>
          <w:bCs w:val="0"/>
          <w:sz w:val="32"/>
          <w:szCs w:val="32"/>
          <w:lang w:val="en-US" w:eastAsia="zh-CN"/>
        </w:rPr>
        <w:t>《白河县集中供养特困人员</w:t>
      </w:r>
      <w:r>
        <w:rPr>
          <w:rFonts w:hint="eastAsia" w:ascii="仿宋" w:hAnsi="仿宋" w:eastAsia="仿宋" w:cs="仿宋"/>
          <w:b w:val="0"/>
          <w:bCs w:val="0"/>
          <w:color w:val="auto"/>
          <w:sz w:val="32"/>
          <w:szCs w:val="32"/>
          <w:lang w:val="en-US" w:eastAsia="zh-CN"/>
        </w:rPr>
        <w:t>个人资产管理使用办法》（</w:t>
      </w:r>
      <w:r>
        <w:rPr>
          <w:rFonts w:hint="eastAsia" w:ascii="仿宋" w:hAnsi="仿宋" w:eastAsia="仿宋" w:cs="仿宋"/>
          <w:sz w:val="32"/>
          <w:szCs w:val="32"/>
          <w:lang w:eastAsia="zh-CN"/>
        </w:rPr>
        <w:t>白民发〔</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141号）文件执行</w:t>
      </w:r>
      <w:r>
        <w:rPr>
          <w:rFonts w:hint="eastAsia" w:ascii="仿宋" w:hAnsi="仿宋" w:eastAsia="仿宋" w:cs="仿宋"/>
          <w:sz w:val="32"/>
          <w:szCs w:val="32"/>
          <w:lang w:eastAsia="zh-CN"/>
        </w:rPr>
        <w:t>。</w:t>
      </w:r>
    </w:p>
    <w:p w14:paraId="62844D4B">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第五章</w:t>
      </w:r>
      <w:r>
        <w:rPr>
          <w:rFonts w:hint="eastAsia" w:ascii="仿宋" w:hAnsi="仿宋" w:eastAsia="仿宋" w:cs="仿宋"/>
          <w:b/>
          <w:bCs/>
          <w:sz w:val="32"/>
          <w:szCs w:val="32"/>
          <w:lang w:val="en-US" w:eastAsia="zh-CN"/>
        </w:rPr>
        <w:t xml:space="preserve"> 安全管理</w:t>
      </w:r>
    </w:p>
    <w:p w14:paraId="2B66FE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第二十三条  敬老院应建立安全工作领导小组，落实安全生产主体责任，院长是敬老院安全工作的第一责任人，同时聘请一名专职安全管理员，要制定和完善各项安全制度，严格按照安全规范操作。采用多种形式定期对院民进行安全知识教育，在院民中培养和树立“安全第一、安全无小事”的意识。</w:t>
      </w:r>
    </w:p>
    <w:p w14:paraId="2DF767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333333"/>
          <w:spacing w:val="0"/>
          <w:kern w:val="0"/>
          <w:sz w:val="32"/>
          <w:szCs w:val="32"/>
          <w:lang w:val="en-US" w:eastAsia="zh-CN" w:bidi="ar"/>
        </w:rPr>
      </w:pPr>
      <w:r>
        <w:rPr>
          <w:rFonts w:hint="eastAsia" w:ascii="仿宋" w:hAnsi="仿宋" w:eastAsia="仿宋" w:cs="仿宋"/>
          <w:caps w:val="0"/>
          <w:color w:val="333333"/>
          <w:spacing w:val="0"/>
          <w:kern w:val="0"/>
          <w:sz w:val="32"/>
          <w:szCs w:val="32"/>
          <w:lang w:val="en-US" w:eastAsia="zh-CN" w:bidi="ar"/>
        </w:rPr>
        <w:t>建立重大事故报告制度。每半月进行一次安全工作大检查，及时排查院内设施设备、地质灾害、防洪度汛、危房等安全隐患，发现安全隐患及时报告、及时整改。</w:t>
      </w:r>
    </w:p>
    <w:p w14:paraId="34E034D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aps w:val="0"/>
          <w:color w:val="333333"/>
          <w:spacing w:val="0"/>
          <w:kern w:val="0"/>
          <w:sz w:val="32"/>
          <w:szCs w:val="32"/>
          <w:lang w:val="en-US" w:eastAsia="zh-CN" w:bidi="ar"/>
        </w:rPr>
      </w:pPr>
      <w:r>
        <w:rPr>
          <w:rFonts w:hint="eastAsia" w:ascii="仿宋" w:hAnsi="仿宋" w:eastAsia="仿宋" w:cs="仿宋"/>
          <w:color w:val="auto"/>
          <w:sz w:val="32"/>
          <w:szCs w:val="32"/>
          <w:lang w:eastAsia="zh-CN"/>
        </w:rPr>
        <w:t>县民政局每季度到院开展一次暗访检查;各镇分管领导和民政干部至少每周到敬老院检查一次，主要领导至少每月到敬老院检查一次。</w:t>
      </w:r>
    </w:p>
    <w:p w14:paraId="64FF20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第二十四条  敬老院应当强化消防安全，杜绝火灾事故。</w:t>
      </w:r>
    </w:p>
    <w:p w14:paraId="4B5D14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（一）按国家消防技术规范要求配备消防设施，保证消防通道畅通，定期检查，确保完好。建立义务消防队伍，加强日常演练，确保能拉得出，用得上。</w:t>
      </w:r>
    </w:p>
    <w:p w14:paraId="4AF431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二）对易燃易爆物品做到专室专人保管，严禁供养人员和工作人员私自拥有和带入院舍。电器设施应专人统一管理，严格按照用电规范和要求用电，及时更新废旧电线及电器，院内不得存在裸露电线，不得使用电热毯、电烤炉等大功率电器，严禁私拉乱接电线。房间物品及生活用品应整齐摆放，不得堆放其他杂物，严禁特困供养人员私自开火做饭，严禁特困供养人员在室内吸烟，防止失火、触电等安全事故的发生。</w:t>
      </w:r>
    </w:p>
    <w:p w14:paraId="3E7782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第二十五条  敬老院应当强化食品卫生安全，杜绝食物中毒事故。</w:t>
      </w:r>
    </w:p>
    <w:p w14:paraId="22B21F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FF0000"/>
          <w:spacing w:val="0"/>
          <w:sz w:val="32"/>
          <w:szCs w:val="32"/>
        </w:rPr>
      </w:pPr>
      <w:r>
        <w:rPr>
          <w:rFonts w:hint="eastAsia" w:ascii="仿宋" w:hAnsi="仿宋" w:eastAsia="仿宋" w:cs="仿宋"/>
          <w:caps w:val="0"/>
          <w:color w:val="333333"/>
          <w:spacing w:val="0"/>
          <w:kern w:val="0"/>
          <w:sz w:val="32"/>
          <w:szCs w:val="32"/>
          <w:lang w:val="en-US" w:eastAsia="zh-CN" w:bidi="ar"/>
        </w:rPr>
        <w:t>（一）不得聘用患有传染性疾病的人员从事炊事工作，炊事人员应每年体检并取得健康证，不符合要求者，应调出炊事工作岗位或解除聘用合同；</w:t>
      </w:r>
    </w:p>
    <w:p w14:paraId="04E16B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（二）厨房操作间及食品储藏间应安装“三防”设施，食品储藏间严禁存放农药等有毒有害物品，禁止非工作人员进入；</w:t>
      </w:r>
    </w:p>
    <w:p w14:paraId="650824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（三）严格执行食品操作规范，切实做好消毒工作，搞好环境和个人卫生，消灭厨库、仓库和配食间的鼠、虫害；</w:t>
      </w:r>
    </w:p>
    <w:p w14:paraId="10282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（四）建立食品进入登记制度，严禁采购和使用腐烂、变质的食品原料，坚持每餐食品48小时留样制度，防止疾病传染、食物中毒。</w:t>
      </w:r>
    </w:p>
    <w:p w14:paraId="482CB4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第二十六条 敬老院应当强化日常安全，杜绝人员意外伤亡事故。</w:t>
      </w:r>
    </w:p>
    <w:p w14:paraId="0B7AC7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（一）认真做好防暑降温、公共传染病预防和防雷工作，不具备相应治疗护理条件的农村特困人员供养服务机构，应及时将新发现的精神病人和传染病人送相应医院隔离治疗；</w:t>
      </w:r>
    </w:p>
    <w:p w14:paraId="67DA40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（二）加强厨房刀具管理，严禁将刀具带出厨房，禁止特困供养人员私自拥有管制刀具；</w:t>
      </w:r>
    </w:p>
    <w:p w14:paraId="3A97BE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（三）对药品实行专人专柜管理，严格按照处方供药，医务人员应当为不能自理的特困供养人员配送药物；</w:t>
      </w:r>
    </w:p>
    <w:p w14:paraId="00C8EE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（四）坚持工作人员24小时值班制度，加强门禁管理，特困供养人员外出必须严格履行请假手续，自觉服从门卫管理，未经允许任何人不得强行进出敬老院；</w:t>
      </w:r>
    </w:p>
    <w:p w14:paraId="192E97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333333"/>
          <w:spacing w:val="0"/>
          <w:kern w:val="0"/>
          <w:sz w:val="32"/>
          <w:szCs w:val="32"/>
          <w:lang w:val="en-US" w:eastAsia="zh-CN" w:bidi="ar"/>
        </w:rPr>
      </w:pPr>
      <w:r>
        <w:rPr>
          <w:rFonts w:hint="eastAsia" w:ascii="仿宋" w:hAnsi="仿宋" w:eastAsia="仿宋" w:cs="仿宋"/>
          <w:caps w:val="0"/>
          <w:color w:val="333333"/>
          <w:spacing w:val="0"/>
          <w:kern w:val="0"/>
          <w:sz w:val="32"/>
          <w:szCs w:val="32"/>
          <w:lang w:val="en-US" w:eastAsia="zh-CN" w:bidi="ar"/>
        </w:rPr>
        <w:t>（五）未经</w:t>
      </w:r>
      <w:r>
        <w:rPr>
          <w:rFonts w:hint="eastAsia" w:ascii="仿宋" w:hAnsi="仿宋" w:eastAsia="仿宋" w:cs="仿宋"/>
          <w:b w:val="0"/>
          <w:bCs w:val="0"/>
          <w:caps w:val="0"/>
          <w:color w:val="auto"/>
          <w:spacing w:val="0"/>
          <w:kern w:val="0"/>
          <w:sz w:val="32"/>
          <w:szCs w:val="32"/>
          <w:lang w:val="en-US" w:eastAsia="zh-CN" w:bidi="ar"/>
        </w:rPr>
        <w:t>举办方</w:t>
      </w:r>
      <w:r>
        <w:rPr>
          <w:rFonts w:hint="eastAsia" w:ascii="仿宋" w:hAnsi="仿宋" w:eastAsia="仿宋" w:cs="仿宋"/>
          <w:caps w:val="0"/>
          <w:color w:val="333333"/>
          <w:spacing w:val="0"/>
          <w:kern w:val="0"/>
          <w:sz w:val="32"/>
          <w:szCs w:val="32"/>
          <w:lang w:val="en-US" w:eastAsia="zh-CN" w:bidi="ar"/>
        </w:rPr>
        <w:t>批准不得组织特困供养人员集体外出参观旅游，防止意外事故发生。</w:t>
      </w:r>
    </w:p>
    <w:p w14:paraId="179556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第六章 法律责任</w:t>
      </w:r>
    </w:p>
    <w:p w14:paraId="1097D7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第二十七条  敬老院有下列行为之一的，由举办方责令限期改正；逾期不改正的，举办方应当终止供养服务协议；造成损失的，依法承担赔偿责任，对相关责任人员，由纪检监察机关依规依纪依法追究责任：</w:t>
      </w:r>
    </w:p>
    <w:p w14:paraId="71BDE4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（一）歧视、虐待特困供养人员的；</w:t>
      </w:r>
    </w:p>
    <w:p w14:paraId="2CD4B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（二）未尽到管理和服务义务致使特困供养人员合法权益遭受侵害的；</w:t>
      </w:r>
    </w:p>
    <w:p w14:paraId="6CF033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（三）侵占特困供养人员财产的；</w:t>
      </w:r>
    </w:p>
    <w:p w14:paraId="2CCF05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（四）其他违反规定的行为。</w:t>
      </w:r>
    </w:p>
    <w:p w14:paraId="0CE2FD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第二十八条  特困供养人员有下列行为之一的，予以批评教育；情节严重的，停止集中供养；涉嫌犯罪的，依法移送司法机关处理：</w:t>
      </w:r>
    </w:p>
    <w:p w14:paraId="7A1478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（一）违反敬老院的规定，扰乱正常生活秩序的；</w:t>
      </w:r>
    </w:p>
    <w:p w14:paraId="0FAA42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（二）打架、斗殴，造成他人身体伤害的；</w:t>
      </w:r>
    </w:p>
    <w:p w14:paraId="781F06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（三）损毁、盗窃、侵占农村特困人员供养服务机构或者其他农村特困供养人员财产的；</w:t>
      </w:r>
    </w:p>
    <w:p w14:paraId="41A038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（四）其他违反规定的行为。</w:t>
      </w:r>
    </w:p>
    <w:p w14:paraId="083116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center"/>
        <w:textAlignment w:val="auto"/>
        <w:rPr>
          <w:rFonts w:hint="eastAsia" w:ascii="仿宋" w:hAnsi="仿宋" w:eastAsia="仿宋" w:cs="仿宋"/>
          <w:caps w:val="0"/>
          <w:color w:val="333333"/>
          <w:spacing w:val="0"/>
          <w:sz w:val="32"/>
          <w:szCs w:val="32"/>
        </w:rPr>
      </w:pPr>
      <w:r>
        <w:rPr>
          <w:rFonts w:hint="eastAsia" w:ascii="仿宋" w:hAnsi="仿宋" w:eastAsia="仿宋" w:cs="仿宋"/>
          <w:b/>
          <w:bCs/>
          <w:caps w:val="0"/>
          <w:color w:val="333333"/>
          <w:spacing w:val="0"/>
          <w:kern w:val="0"/>
          <w:sz w:val="32"/>
          <w:szCs w:val="32"/>
          <w:lang w:val="en-US" w:eastAsia="zh-CN" w:bidi="ar"/>
        </w:rPr>
        <w:t>第七章  附则</w:t>
      </w:r>
    </w:p>
    <w:p w14:paraId="45D884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第二十九条   </w:t>
      </w:r>
      <w:r>
        <w:rPr>
          <w:rFonts w:hint="eastAsia" w:ascii="仿宋" w:hAnsi="仿宋" w:eastAsia="仿宋" w:cs="仿宋"/>
          <w:sz w:val="32"/>
          <w:szCs w:val="32"/>
          <w:lang w:eastAsia="zh-CN"/>
        </w:rPr>
        <w:t>入住敬老院社会托养人员参照本实施办法统一管理</w:t>
      </w:r>
      <w:r>
        <w:rPr>
          <w:rFonts w:hint="eastAsia" w:ascii="仿宋" w:hAnsi="仿宋" w:eastAsia="仿宋" w:cs="仿宋"/>
          <w:caps w:val="0"/>
          <w:color w:val="333333"/>
          <w:spacing w:val="0"/>
          <w:kern w:val="0"/>
          <w:sz w:val="32"/>
          <w:szCs w:val="32"/>
          <w:lang w:val="en-US" w:eastAsia="zh-CN" w:bidi="ar"/>
        </w:rPr>
        <w:t>。</w:t>
      </w:r>
    </w:p>
    <w:p w14:paraId="16B432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lang w:val="en-US" w:eastAsia="zh-CN" w:bidi="ar"/>
        </w:rPr>
        <w:t>第三十条   </w:t>
      </w:r>
      <w:r>
        <w:rPr>
          <w:rFonts w:hint="eastAsia" w:ascii="仿宋" w:hAnsi="仿宋" w:eastAsia="仿宋" w:cs="仿宋"/>
          <w:sz w:val="32"/>
          <w:szCs w:val="32"/>
          <w:lang w:eastAsia="zh-CN"/>
        </w:rPr>
        <w:t>本实施办法于2022年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日印发，自 2022 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日起实施，有效期至 2027年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日止。原《白河县农村敬老院管理暂行办法》（白政办发〔20</w:t>
      </w:r>
      <w:r>
        <w:rPr>
          <w:rFonts w:hint="eastAsia" w:ascii="仿宋" w:hAnsi="仿宋" w:eastAsia="仿宋" w:cs="仿宋"/>
          <w:sz w:val="32"/>
          <w:szCs w:val="32"/>
          <w:lang w:val="en-US" w:eastAsia="zh-CN"/>
        </w:rPr>
        <w:t>08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号）同时废止</w:t>
      </w:r>
      <w:r>
        <w:rPr>
          <w:rFonts w:hint="eastAsia" w:ascii="仿宋" w:hAnsi="仿宋" w:eastAsia="仿宋" w:cs="仿宋"/>
          <w:caps w:val="0"/>
          <w:color w:val="333333"/>
          <w:spacing w:val="0"/>
          <w:kern w:val="0"/>
          <w:sz w:val="32"/>
          <w:szCs w:val="32"/>
          <w:lang w:val="en-US" w:eastAsia="zh-CN" w:bidi="ar"/>
        </w:rPr>
        <w:t>。 </w:t>
      </w:r>
    </w:p>
    <w:p w14:paraId="603A78D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F97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09A6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409A6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NzIwYTcyY2U0MTI5ZGIwMGM0ZjhkMjVjNTg4NDQifQ=="/>
  </w:docVars>
  <w:rsids>
    <w:rsidRoot w:val="00000000"/>
    <w:rsid w:val="00D04FFA"/>
    <w:rsid w:val="034A458C"/>
    <w:rsid w:val="064007A4"/>
    <w:rsid w:val="072A3267"/>
    <w:rsid w:val="0E7745A2"/>
    <w:rsid w:val="0FB317F2"/>
    <w:rsid w:val="11DA3D05"/>
    <w:rsid w:val="121F63D8"/>
    <w:rsid w:val="18ED6607"/>
    <w:rsid w:val="1C134B0A"/>
    <w:rsid w:val="216D4743"/>
    <w:rsid w:val="24EA0089"/>
    <w:rsid w:val="291A1209"/>
    <w:rsid w:val="2F0C07BA"/>
    <w:rsid w:val="30CE7061"/>
    <w:rsid w:val="35120C19"/>
    <w:rsid w:val="3A6E4D96"/>
    <w:rsid w:val="3D6511D8"/>
    <w:rsid w:val="42740B69"/>
    <w:rsid w:val="48B115ED"/>
    <w:rsid w:val="501A1766"/>
    <w:rsid w:val="535724AB"/>
    <w:rsid w:val="54623843"/>
    <w:rsid w:val="55F31813"/>
    <w:rsid w:val="5A1E5E52"/>
    <w:rsid w:val="5C0D6BBE"/>
    <w:rsid w:val="5F8E5630"/>
    <w:rsid w:val="60947D45"/>
    <w:rsid w:val="788E37D3"/>
    <w:rsid w:val="7B5073A1"/>
    <w:rsid w:val="7D7B2583"/>
    <w:rsid w:val="7F163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5323</Words>
  <Characters>5392</Characters>
  <Lines>0</Lines>
  <Paragraphs>0</Paragraphs>
  <TotalTime>18</TotalTime>
  <ScaleCrop>false</ScaleCrop>
  <LinksUpToDate>false</LinksUpToDate>
  <CharactersWithSpaces>5457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2022-03-02T03:45:00Z</dcterms:created>
  <dc:creator>Administrator</dc:creator>
  <cp:lastModifiedBy>你别皱眉。</cp:lastModifiedBy>
  <dcterms:modified xsi:type="dcterms:W3CDTF">2025-04-29T07:25:17Z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FC3428393DA84BA4AD9536DA2E7FAE3A</vt:lpwstr>
  </property>
  <property fmtid="{D5CDD505-2E9C-101B-9397-08002B2CF9AE}" pid="4" name="KSOTemplateDocerSaveRecord">
    <vt:lpwstr>eyJoZGlkIjoiMTA0NjE5YWM2ODRkMzkxYWM1YzA4MGJhYmYyNWIyOTQiLCJ1c2VySWQiOiIzMDg0MTYxMjYifQ==</vt:lpwstr>
  </property>
</Properties>
</file>