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pacing w:val="-57"/>
          <w:w w:val="75"/>
          <w:sz w:val="110"/>
          <w:szCs w:val="110"/>
        </w:rPr>
      </w:pPr>
      <w:r>
        <w:rPr>
          <w:rFonts w:ascii="宋体" w:hAnsi="宋体" w:cs="宋体"/>
          <w:spacing w:val="-57"/>
          <w:w w:val="7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970915</wp:posOffset>
                </wp:positionV>
                <wp:extent cx="54864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5pt;margin-top:76.45pt;height:0pt;width:432pt;z-index:251660288;mso-width-relative:page;mso-height-relative:page;" filled="f" stroked="t" coordsize="21600,21600" o:gfxdata="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YM1iTUAAAACgEA&#10;AA8AAAAAAAAAAQAgAAAAIgAAAGRycy9kb3ducmV2LnhtbFBLAQIUABQAAAAIAIdO4kAIheeU5QEA&#10;AKsDAAAOAAAAAAAAAAEAIAAAACM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安康市生态环境局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白河</w: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分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白环批复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outlineLvl w:val="9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安康市生态环境局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白河</w:t>
      </w:r>
      <w:r>
        <w:rPr>
          <w:rFonts w:hint="eastAsia" w:ascii="方正小标宋简体" w:hAnsi="黑体" w:eastAsia="方正小标宋简体"/>
          <w:sz w:val="44"/>
          <w:szCs w:val="44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关于白河县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冷水</w:t>
      </w:r>
      <w:r>
        <w:rPr>
          <w:rFonts w:hint="eastAsia" w:ascii="方正小标宋简体" w:hAnsi="黑体" w:eastAsia="方正小标宋简体"/>
          <w:sz w:val="44"/>
          <w:szCs w:val="44"/>
        </w:rPr>
        <w:t>镇中心卫生院建设项目环境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白河县冷水镇中心卫生院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白河县冷水镇中心卫生院建设项目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相关报批要件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白河县冷水镇中心卫生院建设项目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安康市</w:t>
      </w:r>
      <w:r>
        <w:rPr>
          <w:rFonts w:hint="eastAsia" w:eastAsia="仿宋_GB2312"/>
          <w:sz w:val="32"/>
          <w:szCs w:val="32"/>
          <w:lang w:eastAsia="zh-CN"/>
        </w:rPr>
        <w:t>白河县冷水镇洞子村，占地面积</w:t>
      </w:r>
      <w:r>
        <w:rPr>
          <w:rFonts w:hint="eastAsia" w:eastAsia="仿宋_GB2312"/>
          <w:sz w:val="32"/>
          <w:szCs w:val="32"/>
          <w:lang w:val="en-US" w:eastAsia="zh-CN"/>
        </w:rPr>
        <w:t>4155.25㎡，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总投资2449.97万元，其中环保投资33.2万元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  <w:lang w:eastAsia="zh-CN"/>
        </w:rPr>
        <w:t>该项目建设内容包括预防保健、全科医疗科、内科、外科、儿科、中医科、口腔科、医学检验科、医学影像科，同时设置住院病床</w:t>
      </w:r>
      <w:r>
        <w:rPr>
          <w:rFonts w:hint="eastAsia" w:eastAsia="仿宋_GB2312"/>
          <w:bCs/>
          <w:sz w:val="32"/>
          <w:szCs w:val="32"/>
          <w:lang w:val="en-US" w:eastAsia="zh-CN"/>
        </w:rPr>
        <w:t>42张，牙椅2张。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1292225</wp:posOffset>
                </wp:positionV>
                <wp:extent cx="5467350" cy="38100"/>
                <wp:effectExtent l="0" t="10795" r="0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9pt;margin-top:101.75pt;height:3pt;width:430.5pt;z-index:251664384;mso-width-relative:page;mso-height-relative:page;" filled="f" stroked="t" coordsize="21600,21600" o:gfxdata="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GwHgNYAAAAJAQAADwAAAAAAAAABACAA&#10;AAAiAAAAZHJzL2Rvd25yZXYueG1sUEsBAhQAFAAAAAgAh07iQAqkqgXWAQAAcgMAAA4AAAAAAAAA&#10;AQAgAAAAJQEAAGRycy9lMm9Eb2MueG1sUEsFBgAAAAAGAAYAWQEAAG0FAAAAAA=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Cs/>
          <w:sz w:val="32"/>
          <w:szCs w:val="32"/>
          <w:lang w:val="en-US" w:eastAsia="zh-CN"/>
        </w:rPr>
        <w:t>经审查，该项目符合国家产业政策，在采取报告表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项目运营管理中应重点做好的工作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白河县冷水镇中心卫生院建设项目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的要求，落实各项环境污染防治措施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，并重点做好以下工作：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运营期间确保污水处理站正常运行，生活污水和医疗废水经污水处理站处理达标后排入市政污水管网，最终进入白河县冷水镇污水处理厂。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各个污水处理单元均进行密封加盖，并定期喷洒抑臭剂，加强污水处理站的维护与保养，及时清理污泥，确保其正常运行。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对于产生噪声的设备采取隔声、减振等降噪措施，并加强日常维护，避免不正常运行导致噪音扰民。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按照《危险废物贮存污染控制指标》要求完善医疗废物暂存间建设，按规范张贴医疗废物贮存设施及包装物标志，加强日常管理，医疗废物定期交由有资质单位进行处置。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三、项目建设要严格执行环评“三同时”制度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480" w:firstLineChars="14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安康市生态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0FB3"/>
    <w:multiLevelType w:val="singleLevel"/>
    <w:tmpl w:val="67500FB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0075DC"/>
    <w:rsid w:val="00067B50"/>
    <w:rsid w:val="000B6F85"/>
    <w:rsid w:val="000D4464"/>
    <w:rsid w:val="000F2CB2"/>
    <w:rsid w:val="001419F1"/>
    <w:rsid w:val="001B15B4"/>
    <w:rsid w:val="00216F07"/>
    <w:rsid w:val="00221D26"/>
    <w:rsid w:val="002575FF"/>
    <w:rsid w:val="00292803"/>
    <w:rsid w:val="002A198D"/>
    <w:rsid w:val="002B0507"/>
    <w:rsid w:val="002D67E8"/>
    <w:rsid w:val="002D763D"/>
    <w:rsid w:val="002E61DA"/>
    <w:rsid w:val="002F2F8E"/>
    <w:rsid w:val="00350765"/>
    <w:rsid w:val="00372521"/>
    <w:rsid w:val="003B598F"/>
    <w:rsid w:val="003F2836"/>
    <w:rsid w:val="00427C37"/>
    <w:rsid w:val="00441058"/>
    <w:rsid w:val="00442084"/>
    <w:rsid w:val="004664D3"/>
    <w:rsid w:val="00466EF4"/>
    <w:rsid w:val="0048146F"/>
    <w:rsid w:val="004C77B5"/>
    <w:rsid w:val="004D18B9"/>
    <w:rsid w:val="004E2078"/>
    <w:rsid w:val="005117C8"/>
    <w:rsid w:val="00513221"/>
    <w:rsid w:val="005232B6"/>
    <w:rsid w:val="00557184"/>
    <w:rsid w:val="005749FB"/>
    <w:rsid w:val="0058325D"/>
    <w:rsid w:val="005B6CE4"/>
    <w:rsid w:val="005D155F"/>
    <w:rsid w:val="005E0C89"/>
    <w:rsid w:val="0062023F"/>
    <w:rsid w:val="0065503B"/>
    <w:rsid w:val="00664077"/>
    <w:rsid w:val="00696C04"/>
    <w:rsid w:val="006D4138"/>
    <w:rsid w:val="006D7184"/>
    <w:rsid w:val="006E104F"/>
    <w:rsid w:val="00702EA6"/>
    <w:rsid w:val="0070379B"/>
    <w:rsid w:val="007203B9"/>
    <w:rsid w:val="00763C2F"/>
    <w:rsid w:val="007712B2"/>
    <w:rsid w:val="007D5A08"/>
    <w:rsid w:val="007D711D"/>
    <w:rsid w:val="007E742A"/>
    <w:rsid w:val="008200B3"/>
    <w:rsid w:val="00847AED"/>
    <w:rsid w:val="008C173C"/>
    <w:rsid w:val="009006E9"/>
    <w:rsid w:val="00906BE4"/>
    <w:rsid w:val="00957590"/>
    <w:rsid w:val="00973693"/>
    <w:rsid w:val="009A22AF"/>
    <w:rsid w:val="009E0AE4"/>
    <w:rsid w:val="009E4564"/>
    <w:rsid w:val="00A33AC2"/>
    <w:rsid w:val="00A51C1F"/>
    <w:rsid w:val="00A6694E"/>
    <w:rsid w:val="00A811E3"/>
    <w:rsid w:val="00AF4634"/>
    <w:rsid w:val="00B609A0"/>
    <w:rsid w:val="00C33D45"/>
    <w:rsid w:val="00C516C8"/>
    <w:rsid w:val="00C84FF5"/>
    <w:rsid w:val="00CB5EC5"/>
    <w:rsid w:val="00CC1E4A"/>
    <w:rsid w:val="00CC5C7D"/>
    <w:rsid w:val="00D14467"/>
    <w:rsid w:val="00D54FA2"/>
    <w:rsid w:val="00D8742B"/>
    <w:rsid w:val="00DB4749"/>
    <w:rsid w:val="00DD46A5"/>
    <w:rsid w:val="00DF4414"/>
    <w:rsid w:val="00E06FCD"/>
    <w:rsid w:val="00E15B70"/>
    <w:rsid w:val="00E372B1"/>
    <w:rsid w:val="00E50512"/>
    <w:rsid w:val="00E52063"/>
    <w:rsid w:val="00E7213A"/>
    <w:rsid w:val="00E96380"/>
    <w:rsid w:val="00EB67F7"/>
    <w:rsid w:val="00F00B6C"/>
    <w:rsid w:val="00FD7802"/>
    <w:rsid w:val="03C27E89"/>
    <w:rsid w:val="049237D4"/>
    <w:rsid w:val="04DD2902"/>
    <w:rsid w:val="05A70BF1"/>
    <w:rsid w:val="06C21D46"/>
    <w:rsid w:val="09101466"/>
    <w:rsid w:val="0D7A4984"/>
    <w:rsid w:val="0FB3684E"/>
    <w:rsid w:val="137248B9"/>
    <w:rsid w:val="14B7738D"/>
    <w:rsid w:val="170014B4"/>
    <w:rsid w:val="1C8926FD"/>
    <w:rsid w:val="210C52CF"/>
    <w:rsid w:val="21177E63"/>
    <w:rsid w:val="299E157B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75F7B77"/>
    <w:rsid w:val="4AAD560E"/>
    <w:rsid w:val="4CBB4246"/>
    <w:rsid w:val="4DED3548"/>
    <w:rsid w:val="515F3FE0"/>
    <w:rsid w:val="522D0819"/>
    <w:rsid w:val="53752206"/>
    <w:rsid w:val="55B72F65"/>
    <w:rsid w:val="56655531"/>
    <w:rsid w:val="56867174"/>
    <w:rsid w:val="58562C38"/>
    <w:rsid w:val="5B0D13BC"/>
    <w:rsid w:val="5C566DAE"/>
    <w:rsid w:val="5CFD6D0E"/>
    <w:rsid w:val="5EAD600A"/>
    <w:rsid w:val="5F781F9F"/>
    <w:rsid w:val="66B81035"/>
    <w:rsid w:val="67AE21EC"/>
    <w:rsid w:val="68337480"/>
    <w:rsid w:val="69447FD8"/>
    <w:rsid w:val="6B2A0B86"/>
    <w:rsid w:val="6C7C5C09"/>
    <w:rsid w:val="6F147894"/>
    <w:rsid w:val="71DD421E"/>
    <w:rsid w:val="75E92DF5"/>
    <w:rsid w:val="76975EB9"/>
    <w:rsid w:val="76CE6487"/>
    <w:rsid w:val="79715B32"/>
    <w:rsid w:val="7C431960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cs="宋体"/>
      <w:color w:val="000000"/>
      <w:sz w:val="24"/>
      <w:szCs w:val="24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4">
    <w:name w:val="Char Char8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943</Words>
  <Characters>966</Characters>
  <Lines>11</Lines>
  <Paragraphs>3</Paragraphs>
  <TotalTime>0</TotalTime>
  <ScaleCrop>false</ScaleCrop>
  <LinksUpToDate>false</LinksUpToDate>
  <CharactersWithSpaces>1032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Administrator</cp:lastModifiedBy>
  <cp:lastPrinted>2024-12-04T08:30:00Z</cp:lastPrinted>
  <dcterms:modified xsi:type="dcterms:W3CDTF">2025-03-24T08:20:06Z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315B124CDF2D4A259A654C1227A9B766</vt:lpwstr>
  </property>
</Properties>
</file>