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945" w:rightChars="450" w:firstLine="0" w:firstLineChars="0"/>
        <w:jc w:val="center"/>
        <w:textAlignment w:val="auto"/>
        <w:outlineLvl w:val="9"/>
        <w:rPr>
          <w:rFonts w:hint="eastAsia" w:ascii="仿宋_GB2312" w:hAnsi="仿宋_GB2312" w:eastAsia="仿宋_GB2312" w:cs="仿宋_GB2312"/>
          <w:b/>
          <w:bCs/>
          <w:sz w:val="44"/>
          <w:szCs w:val="44"/>
          <w:lang w:val="en-US" w:eastAsia="zh-CN"/>
        </w:rPr>
      </w:pPr>
      <w:bookmarkStart w:id="0" w:name="_GoBack"/>
      <w:bookmarkEnd w:id="0"/>
      <w:r>
        <w:rPr>
          <w:rFonts w:hint="eastAsia" w:ascii="仿宋_GB2312" w:hAnsi="仿宋_GB2312" w:eastAsia="仿宋_GB2312" w:cs="仿宋_GB2312"/>
          <w:b/>
          <w:bCs/>
          <w:sz w:val="44"/>
          <w:szCs w:val="44"/>
          <w:lang w:val="en-US" w:eastAsia="zh-CN"/>
        </w:rPr>
        <w:t>存量房（二手房）交易流程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945" w:rightChars="450" w:firstLine="0" w:firstLineChars="0"/>
        <w:jc w:val="both"/>
        <w:textAlignment w:val="auto"/>
        <w:outlineLvl w:val="9"/>
        <w:rPr>
          <w:rFonts w:hint="eastAsia" w:ascii="仿宋_GB2312" w:hAnsi="仿宋_GB2312" w:eastAsia="仿宋_GB2312" w:cs="仿宋_GB2312"/>
          <w:b w:val="0"/>
          <w:bCs w:val="0"/>
          <w:sz w:val="32"/>
          <w:szCs w:val="32"/>
          <w:lang w:val="en-US" w:eastAsia="zh-CN"/>
          <w14:textOutline w14:w="12700" w14:cmpd="sng">
            <w14:solidFill>
              <w14:schemeClr w14:val="tx1">
                <w14:alpha w14:val="0"/>
              </w14:schemeClr>
            </w14:solidFill>
            <w14:prstDash w14:val="solid"/>
            <w14:round/>
          </w14:textOutline>
        </w:rPr>
      </w:pPr>
    </w:p>
    <w:p>
      <w:pPr>
        <w:ind w:firstLine="964" w:firstLineChars="300"/>
        <w:jc w:val="both"/>
        <w:rPr>
          <w:rFonts w:hint="default"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-251460</wp:posOffset>
                </wp:positionH>
                <wp:positionV relativeFrom="paragraph">
                  <wp:posOffset>3077845</wp:posOffset>
                </wp:positionV>
                <wp:extent cx="2626995" cy="1236345"/>
                <wp:effectExtent l="6350" t="6350" r="14605" b="14605"/>
                <wp:wrapNone/>
                <wp:docPr id="4" name="矩形 4"/>
                <wp:cNvGraphicFramePr/>
                <a:graphic xmlns:a="http://schemas.openxmlformats.org/drawingml/2006/main">
                  <a:graphicData uri="http://schemas.microsoft.com/office/word/2010/wordprocessingShape">
                    <wps:wsp>
                      <wps:cNvSpPr/>
                      <wps:spPr>
                        <a:xfrm>
                          <a:off x="0" y="0"/>
                          <a:ext cx="2626995" cy="123634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left"/>
                              <w:rPr>
                                <w:sz w:val="24"/>
                                <w:szCs w:val="24"/>
                              </w:rPr>
                            </w:pPr>
                            <w:r>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t>一次性付款的，一次性把全部购房款存入到监管账户；分期付款的，分期将购房款存入监管账户。</w:t>
                            </w:r>
                            <w:r>
                              <w:rPr>
                                <w:rFonts w:hint="eastAsia" w:ascii="仿宋_GB2312" w:hAnsi="仿宋_GB2312" w:eastAsia="仿宋_GB2312" w:cs="仿宋_GB2312"/>
                                <w:b w:val="0"/>
                                <w:bCs w:val="0"/>
                                <w:kern w:val="2"/>
                                <w:sz w:val="24"/>
                                <w:szCs w:val="24"/>
                                <w:lang w:val="en-US" w:eastAsia="zh-CN" w:bidi="ar-SA"/>
                              </w:rPr>
                              <w:t>监管协议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pt;margin-top:242.35pt;height:97.35pt;width:206.85pt;z-index:251673600;v-text-anchor:middle;mso-width-relative:page;mso-height-relative:page;" fillcolor="#FFFFFF [3212]" filled="t" stroked="t" coordsize="21600,21600" o:gfxdata="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p1W&#10;EtkAAAALAQAADwAAAAAAAAABACAAAAAiAAAAZHJzL2Rvd25yZXYueG1sUEsBAhQAFAAAAAgAh07i&#10;QJDiLSdaAgAAsgQAAA4AAAAAAAAAAQAgAAAAKAEAAGRycy9lMm9Eb2MueG1sUEsFBgAAAAAGAAYA&#10;WQEAAPQFAAAAAA==&#10;">
                <v:fill on="t" focussize="0,0"/>
                <v:stroke weight="1pt" color="#000000 [3213]" miterlimit="8" joinstyle="miter"/>
                <v:imagedata o:title=""/>
                <o:lock v:ext="edit" aspectratio="f"/>
                <v:textbox>
                  <w:txbxContent>
                    <w:p>
                      <w:pPr>
                        <w:jc w:val="left"/>
                        <w:rPr>
                          <w:sz w:val="24"/>
                          <w:szCs w:val="24"/>
                        </w:rPr>
                      </w:pPr>
                      <w:r>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t>一次性付款的，一次性把全部购房款存入到监管账户；分期付款的，分期将购房款存入监管账户。</w:t>
                      </w:r>
                      <w:r>
                        <w:rPr>
                          <w:rFonts w:hint="eastAsia" w:ascii="仿宋_GB2312" w:hAnsi="仿宋_GB2312" w:eastAsia="仿宋_GB2312" w:cs="仿宋_GB2312"/>
                          <w:b w:val="0"/>
                          <w:bCs w:val="0"/>
                          <w:kern w:val="2"/>
                          <w:sz w:val="24"/>
                          <w:szCs w:val="24"/>
                          <w:lang w:val="en-US" w:eastAsia="zh-CN" w:bidi="ar-SA"/>
                        </w:rPr>
                        <w:t>监管协议</w:t>
                      </w:r>
                    </w:p>
                  </w:txbxContent>
                </v:textbox>
              </v:rect>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3832860</wp:posOffset>
                </wp:positionH>
                <wp:positionV relativeFrom="paragraph">
                  <wp:posOffset>5615940</wp:posOffset>
                </wp:positionV>
                <wp:extent cx="1760220" cy="695325"/>
                <wp:effectExtent l="4445" t="4445" r="6985" b="5080"/>
                <wp:wrapNone/>
                <wp:docPr id="29" name="文本框 29"/>
                <wp:cNvGraphicFramePr/>
                <a:graphic xmlns:a="http://schemas.openxmlformats.org/drawingml/2006/main">
                  <a:graphicData uri="http://schemas.microsoft.com/office/word/2010/wordprocessingShape">
                    <wps:wsp>
                      <wps:cNvSpPr txBox="1"/>
                      <wps:spPr>
                        <a:xfrm>
                          <a:off x="5033010" y="7120890"/>
                          <a:ext cx="1760220" cy="695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在县政务大厅一楼网签备案窗口、税务窗口、不动产登记窗口办理。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8pt;margin-top:442.2pt;height:54.75pt;width:138.6pt;z-index:251680768;mso-width-relative:page;mso-height-relative:page;" fillcolor="#FFFFFF [3201]" filled="t" stroked="t" coordsize="21600,21600" o:gfxdata="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BzgH02AAAAAsBAAAPAAAAAAAAAAEA&#10;IAAAACIAAABkcnMvZG93bnJldi54bWxQSwECFAAUAAAACACHTuJA+QxSXEgCAAB3BAAADgAAAAAA&#10;AAABACAAAAAnAQAAZHJzL2Uyb0RvYy54bWxQSwUGAAAAAAYABgBZAQAA4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在县政务大厅一楼网签备案窗口、税务窗口、不动产登记窗口办理。</w:t>
                      </w:r>
                    </w:p>
                  </w:txbxContent>
                </v:textbox>
              </v:shap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3604260</wp:posOffset>
                </wp:positionH>
                <wp:positionV relativeFrom="paragraph">
                  <wp:posOffset>4941570</wp:posOffset>
                </wp:positionV>
                <wp:extent cx="228600" cy="1971675"/>
                <wp:effectExtent l="0" t="6350" r="57150" b="22225"/>
                <wp:wrapNone/>
                <wp:docPr id="28" name="右大括号 28"/>
                <wp:cNvGraphicFramePr/>
                <a:graphic xmlns:a="http://schemas.openxmlformats.org/drawingml/2006/main">
                  <a:graphicData uri="http://schemas.microsoft.com/office/word/2010/wordprocessingShape">
                    <wps:wsp>
                      <wps:cNvSpPr/>
                      <wps:spPr>
                        <a:xfrm>
                          <a:off x="4747260" y="6617970"/>
                          <a:ext cx="228600" cy="1971675"/>
                        </a:xfrm>
                        <a:prstGeom prst="righ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8" type="#_x0000_t88" style="position:absolute;left:0pt;margin-left:283.8pt;margin-top:389.1pt;height:155.25pt;width:18pt;z-index:251679744;mso-width-relative:page;mso-height-relative:page;" filled="f" stroked="t" coordsize="21600,21600" o:gfxdata="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2oR+/YAAAADAEAAA8AAAAA&#10;AAAAAQAgAAAAIgAAAGRycy9kb3ducmV2LnhtbFBLAQIUABQAAAAIAIdO4kDfqW8d2wEAAHoDAAAO&#10;AAAAAAAAAAEAIAAAACcBAABkcnMvZTJvRG9jLnhtbFBLBQYAAAAABgAGAFkBAAB0BQAAAAA=&#10;" adj="208,10800">
                <v:fill on="f" focussize="0,0"/>
                <v:stroke weight="1pt" color="#000000 [3213]" miterlimit="8" joinstyle="miter"/>
                <v:imagedata o:title=""/>
                <o:lock v:ext="edit" aspectratio="f"/>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4251960</wp:posOffset>
                </wp:positionH>
                <wp:positionV relativeFrom="paragraph">
                  <wp:posOffset>1093470</wp:posOffset>
                </wp:positionV>
                <wp:extent cx="1553210" cy="666750"/>
                <wp:effectExtent l="4445" t="5080" r="23495" b="13970"/>
                <wp:wrapNone/>
                <wp:docPr id="27" name="文本框 27"/>
                <wp:cNvGraphicFramePr/>
                <a:graphic xmlns:a="http://schemas.openxmlformats.org/drawingml/2006/main">
                  <a:graphicData uri="http://schemas.microsoft.com/office/word/2010/wordprocessingShape">
                    <wps:wsp>
                      <wps:cNvSpPr txBox="1"/>
                      <wps:spPr>
                        <a:xfrm>
                          <a:off x="5452110" y="2569845"/>
                          <a:ext cx="1553210" cy="666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买卖双方在邮储银行白河县支行办理（白河县城关镇龙泉御景一楼）。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8pt;margin-top:86.1pt;height:52.5pt;width:122.3pt;z-index:251678720;mso-width-relative:page;mso-height-relative:page;" fillcolor="#FFFFFF [3201]" filled="t" stroked="t" coordsize="21600,21600" o:gfxdata="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Uefhj1wAAAAsBAAAPAAAAAAAAAAEA&#10;IAAAACIAAABkcnMvZG93bnJldi54bWxQSwECFAAUAAAACACHTuJAX6rCBkkCAAB3BAAADgAAAAAA&#10;AAABACAAAAAmAQAAZHJzL2Uyb0RvYy54bWxQSwUGAAAAAAYABgBZAQAA4QUAAA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买卖双方在邮储银行白河县支行办理（白河县城关镇龙泉御景一楼）。</w:t>
                      </w:r>
                    </w:p>
                  </w:txbxContent>
                </v:textbox>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4032885</wp:posOffset>
                </wp:positionH>
                <wp:positionV relativeFrom="paragraph">
                  <wp:posOffset>331470</wp:posOffset>
                </wp:positionV>
                <wp:extent cx="180975" cy="2124075"/>
                <wp:effectExtent l="0" t="6350" r="66675" b="22225"/>
                <wp:wrapNone/>
                <wp:docPr id="26" name="右大括号 26"/>
                <wp:cNvGraphicFramePr/>
                <a:graphic xmlns:a="http://schemas.openxmlformats.org/drawingml/2006/main">
                  <a:graphicData uri="http://schemas.microsoft.com/office/word/2010/wordprocessingShape">
                    <wps:wsp>
                      <wps:cNvSpPr/>
                      <wps:spPr>
                        <a:xfrm>
                          <a:off x="5175885" y="2007870"/>
                          <a:ext cx="180975" cy="2124075"/>
                        </a:xfrm>
                        <a:prstGeom prst="rightBrac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88" type="#_x0000_t88" style="position:absolute;left:0pt;margin-left:317.55pt;margin-top:26.1pt;height:167.25pt;width:14.25pt;z-index:251677696;mso-width-relative:page;mso-height-relative:page;" filled="f" stroked="t" coordsize="21600,21600" o:gfxdata="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U9utdoAAAAKAQAADwAAAAAA&#10;AAABACAAAAAiAAAAZHJzL2Rvd25yZXYueG1sUEsBAhQAFAAAAAgAh07iQJjC0EjYAQAAegMAAA4A&#10;AAAAAAAAAQAgAAAAKQEAAGRycy9lMm9Eb2MueG1sUEsFBgAAAAAGAAYAWQEAAHMFAAAAAA==&#10;" adj="153,10800">
                <v:fill on="f" focussize="0,0"/>
                <v:stroke weight="1pt" color="#000000 [3213]" miterlimit="8" joinstyle="miter"/>
                <v:imagedata o:title=""/>
                <o:lock v:ext="edit" aspectratio="f"/>
              </v:shape>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681355</wp:posOffset>
                </wp:positionH>
                <wp:positionV relativeFrom="paragraph">
                  <wp:posOffset>2144395</wp:posOffset>
                </wp:positionV>
                <wp:extent cx="3333115" cy="533400"/>
                <wp:effectExtent l="6350" t="6350" r="13335" b="12700"/>
                <wp:wrapNone/>
                <wp:docPr id="10" name="矩形 10"/>
                <wp:cNvGraphicFramePr/>
                <a:graphic xmlns:a="http://schemas.openxmlformats.org/drawingml/2006/main">
                  <a:graphicData uri="http://schemas.microsoft.com/office/word/2010/wordprocessingShape">
                    <wps:wsp>
                      <wps:cNvSpPr/>
                      <wps:spPr>
                        <a:xfrm>
                          <a:off x="2185670" y="4897120"/>
                          <a:ext cx="3333115" cy="53340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ind w:firstLine="1606" w:firstLineChars="500"/>
                              <w:jc w:val="both"/>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存储交易资金</w:t>
                            </w:r>
                          </w:p>
                          <w:p>
                            <w:pPr>
                              <w:jc w:val="center"/>
                            </w:pPr>
                            <w:r>
                              <w:rPr>
                                <w:rFonts w:hint="eastAsia" w:ascii="仿宋_GB2312" w:hAnsi="仿宋_GB2312" w:eastAsia="仿宋_GB2312" w:cs="仿宋_GB2312"/>
                                <w:b w:val="0"/>
                                <w:bCs w:val="0"/>
                                <w:kern w:val="2"/>
                                <w:sz w:val="32"/>
                                <w:szCs w:val="32"/>
                                <w:lang w:val="en-US" w:eastAsia="zh-CN" w:bidi="ar-SA"/>
                              </w:rPr>
                              <w:t>订易资金监管协议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65pt;margin-top:168.85pt;height:42pt;width:262.45pt;z-index:251663360;v-text-anchor:middle;mso-width-relative:page;mso-height-relative:page;" fillcolor="#FFFFFF [3212]" filled="t" stroked="t" coordsize="21600,21600" o:gfxdata="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UgNOA1wAAAAsBAAAPAAAAAAAAAAEAIAAAACIAAABkcnMvZG93bnJldi54bWxQSwEC&#10;FAAUAAAACACHTuJA4vPy2WcCAAC/BAAADgAAAAAAAAABACAAAAAmAQAAZHJzL2Uyb0RvYy54bWxQ&#10;SwUGAAAAAAYABgBZAQAA/wUAAAAA&#10;">
                <v:fill on="t" focussize="0,0"/>
                <v:stroke weight="1pt" color="#000000 [3213]" miterlimit="8" joinstyle="miter"/>
                <v:imagedata o:title=""/>
                <o:lock v:ext="edit" aspectratio="f"/>
                <v:textbox>
                  <w:txbxContent>
                    <w:p>
                      <w:pPr>
                        <w:ind w:firstLine="1606" w:firstLineChars="500"/>
                        <w:jc w:val="both"/>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存储交易资金</w:t>
                      </w:r>
                    </w:p>
                    <w:p>
                      <w:pPr>
                        <w:jc w:val="center"/>
                      </w:pPr>
                      <w:r>
                        <w:rPr>
                          <w:rFonts w:hint="eastAsia" w:ascii="仿宋_GB2312" w:hAnsi="仿宋_GB2312" w:eastAsia="仿宋_GB2312" w:cs="仿宋_GB2312"/>
                          <w:b w:val="0"/>
                          <w:bCs w:val="0"/>
                          <w:kern w:val="2"/>
                          <w:sz w:val="32"/>
                          <w:szCs w:val="32"/>
                          <w:lang w:val="en-US" w:eastAsia="zh-CN" w:bidi="ar-SA"/>
                        </w:rPr>
                        <w:t>订易资金监管协议</w:t>
                      </w:r>
                    </w:p>
                  </w:txbxContent>
                </v:textbox>
              </v:rect>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674370</wp:posOffset>
                </wp:positionH>
                <wp:positionV relativeFrom="paragraph">
                  <wp:posOffset>1095375</wp:posOffset>
                </wp:positionV>
                <wp:extent cx="3326130" cy="503555"/>
                <wp:effectExtent l="6350" t="6350" r="20320" b="23495"/>
                <wp:wrapNone/>
                <wp:docPr id="7" name="矩形 7"/>
                <wp:cNvGraphicFramePr/>
                <a:graphic xmlns:a="http://schemas.openxmlformats.org/drawingml/2006/main">
                  <a:graphicData uri="http://schemas.microsoft.com/office/word/2010/wordprocessingShape">
                    <wps:wsp>
                      <wps:cNvSpPr/>
                      <wps:spPr>
                        <a:xfrm>
                          <a:off x="1903730" y="3895090"/>
                          <a:ext cx="3326130" cy="503555"/>
                        </a:xfrm>
                        <a:prstGeom prst="rect">
                          <a:avLst/>
                        </a:prstGeom>
                        <a:solidFill>
                          <a:schemeClr val="bg1"/>
                        </a:solidFill>
                        <a:ln w="12700"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签订交易资金监管协议</w:t>
                            </w:r>
                            <w:r>
                              <w:rPr>
                                <w:rFonts w:hint="eastAsia" w:ascii="仿宋_GB2312" w:hAnsi="仿宋_GB2312" w:eastAsia="仿宋_GB2312" w:cs="仿宋_GB2312"/>
                                <w:b w:val="0"/>
                                <w:bCs w:val="0"/>
                                <w:kern w:val="2"/>
                                <w:sz w:val="32"/>
                                <w:szCs w:val="32"/>
                                <w:lang w:val="en-US" w:eastAsia="zh-CN" w:bidi="ar-SA"/>
                              </w:rPr>
                              <w:t>签订交易资金监管协议交易资金监管协议签签订交易资金监管协议订交易签订交易资金监管协议资金监管协议金监管协议金监管协议订交易资金监管协议管协议签订交易资金监管协议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1pt;margin-top:86.25pt;height:39.65pt;width:261.9pt;z-index:251661312;v-text-anchor:middle;mso-width-relative:page;mso-height-relative:page;" fillcolor="#FFFFFF [3212]" filled="t" stroked="t" coordsize="21600,21600" o:gfxdata="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jCKY9cAAAALAQAADwAAAAAAAAABACAAAAAiAAAAZHJzL2Rvd25yZXYueG1sUEsBAhQA&#10;FAAAAAgAh07iQIhKAtllAgAAvQQAAA4AAAAAAAAAAQAgAAAAJgEAAGRycy9lMm9Eb2MueG1sUEsF&#10;BgAAAAAGAAYAWQEAAP0FAAAAAA==&#10;">
                <v:fill on="t" focussize="0,0"/>
                <v:stroke weight="1pt" color="#000000 [3213]" miterlimit="8" joinstyle="miter"/>
                <v:imagedata o:title=""/>
                <o:lock v:ext="edit" aspectratio="f"/>
                <v:textbox>
                  <w:txbxContent>
                    <w:p>
                      <w:pPr>
                        <w:jc w:val="cente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签订交易资金监管协议</w:t>
                      </w:r>
                      <w:r>
                        <w:rPr>
                          <w:rFonts w:hint="eastAsia" w:ascii="仿宋_GB2312" w:hAnsi="仿宋_GB2312" w:eastAsia="仿宋_GB2312" w:cs="仿宋_GB2312"/>
                          <w:b w:val="0"/>
                          <w:bCs w:val="0"/>
                          <w:kern w:val="2"/>
                          <w:sz w:val="32"/>
                          <w:szCs w:val="32"/>
                          <w:lang w:val="en-US" w:eastAsia="zh-CN" w:bidi="ar-SA"/>
                        </w:rPr>
                        <w:t>签订交易资金监管协议交易资金监管协议签签订交易资金监管协议订交易签订交易资金监管协议资金监管协议金监管协议金监管协议订交易资金监管协议管协议签订交易资金监管协议</w:t>
                      </w:r>
                    </w:p>
                  </w:txbxContent>
                </v:textbox>
              </v:rect>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1694180</wp:posOffset>
                </wp:positionH>
                <wp:positionV relativeFrom="paragraph">
                  <wp:posOffset>4286250</wp:posOffset>
                </wp:positionV>
                <wp:extent cx="113665" cy="466090"/>
                <wp:effectExtent l="106045" t="0" r="123190" b="0"/>
                <wp:wrapNone/>
                <wp:docPr id="11" name="下箭头 11"/>
                <wp:cNvGraphicFramePr/>
                <a:graphic xmlns:a="http://schemas.openxmlformats.org/drawingml/2006/main">
                  <a:graphicData uri="http://schemas.microsoft.com/office/word/2010/wordprocessingShape">
                    <wps:wsp>
                      <wps:cNvSpPr/>
                      <wps:spPr>
                        <a:xfrm rot="19380000">
                          <a:off x="0" y="0"/>
                          <a:ext cx="113665" cy="466090"/>
                        </a:xfrm>
                        <a:prstGeom prst="downArrow">
                          <a:avLst>
                            <a:gd name="adj1" fmla="val 50000"/>
                            <a:gd name="adj2" fmla="val 32960"/>
                          </a:avLst>
                        </a:prstGeom>
                      </wps:spPr>
                      <wps:style>
                        <a:lnRef idx="0">
                          <a:srgbClr val="FFFFFF"/>
                        </a:lnRef>
                        <a:fillRef idx="1">
                          <a:prstClr val="black"/>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33.4pt;margin-top:337.5pt;height:36.7pt;width:8.95pt;rotation:-2424832f;z-index:251664384;v-text-anchor:middle;mso-width-relative:page;mso-height-relative:page;" fillcolor="#000000" filled="t" stroked="f" coordsize="21600,21600" o:gfxdata="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JWXa9kAAAALAQAADwAAAAAA&#10;AAABACAAAAAiAAAAZHJzL2Rvd25yZXYueG1sUEsBAhQAFAAAAAgAh07iQBr4v/lLAgAAeQQAAA4A&#10;AAAAAAAAAQAgAAAAKAEAAGRycy9lMm9Eb2MueG1sUEsFBgAAAAAGAAYAWQEAAOUFAAAAAA==&#10;" adj="19864,5400">
                <v:fill on="t" focussize="0,0"/>
                <v:stroke on="f"/>
                <v:imagedata o:title=""/>
                <o:lock v:ext="edit" aspectratio="f"/>
              </v:shape>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2722880</wp:posOffset>
                </wp:positionH>
                <wp:positionV relativeFrom="paragraph">
                  <wp:posOffset>4286250</wp:posOffset>
                </wp:positionV>
                <wp:extent cx="113665" cy="466090"/>
                <wp:effectExtent l="106045" t="0" r="123190" b="0"/>
                <wp:wrapNone/>
                <wp:docPr id="9" name="下箭头 9"/>
                <wp:cNvGraphicFramePr/>
                <a:graphic xmlns:a="http://schemas.openxmlformats.org/drawingml/2006/main">
                  <a:graphicData uri="http://schemas.microsoft.com/office/word/2010/wordprocessingShape">
                    <wps:wsp>
                      <wps:cNvSpPr/>
                      <wps:spPr>
                        <a:xfrm rot="2220000">
                          <a:off x="0" y="0"/>
                          <a:ext cx="113665" cy="466090"/>
                        </a:xfrm>
                        <a:prstGeom prst="downArrow">
                          <a:avLst>
                            <a:gd name="adj1" fmla="val 50000"/>
                            <a:gd name="adj2" fmla="val 32960"/>
                          </a:avLst>
                        </a:prstGeom>
                      </wps:spPr>
                      <wps:style>
                        <a:lnRef idx="0">
                          <a:srgbClr val="FFFFFF"/>
                        </a:lnRef>
                        <a:fillRef idx="1">
                          <a:prstClr val="black"/>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4.4pt;margin-top:337.5pt;height:36.7pt;width:8.95pt;rotation:2424832f;z-index:251676672;v-text-anchor:middle;mso-width-relative:page;mso-height-relative:page;" fillcolor="#000000" filled="t" stroked="f" coordsize="21600,21600" o:gfxdata="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uE/9TcAAAACwEAAA8AAAAA&#10;AAAAAQAgAAAAIgAAAGRycy9kb3ducmV2LnhtbFBLAQIUABQAAAAIAIdO4kA5NLklSQIAAHYEAAAO&#10;AAAAAAAAAAEAIAAAACsBAABkcnMvZTJvRG9jLnhtbFBLBQYAAAAABgAGAFkBAADmBQAAAAA=&#10;" adj="19864,5400">
                <v:fill on="t" focussize="0,0"/>
                <v:stroke on="f"/>
                <v:imagedata o:title=""/>
                <o:lock v:ext="edit" aspectratio="f"/>
              </v:shape>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1109345</wp:posOffset>
                </wp:positionH>
                <wp:positionV relativeFrom="paragraph">
                  <wp:posOffset>4718685</wp:posOffset>
                </wp:positionV>
                <wp:extent cx="2495550" cy="504825"/>
                <wp:effectExtent l="6350" t="6350" r="12700" b="22225"/>
                <wp:wrapNone/>
                <wp:docPr id="13" name="矩形 13"/>
                <wp:cNvGraphicFramePr/>
                <a:graphic xmlns:a="http://schemas.openxmlformats.org/drawingml/2006/main">
                  <a:graphicData uri="http://schemas.microsoft.com/office/word/2010/wordprocessingShape">
                    <wps:wsp>
                      <wps:cNvSpPr/>
                      <wps:spPr>
                        <a:xfrm>
                          <a:off x="2214245" y="5871210"/>
                          <a:ext cx="2495550" cy="50482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ind w:firstLine="643" w:firstLineChars="200"/>
                              <w:jc w:val="both"/>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办理合同网签备案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7.35pt;margin-top:371.55pt;height:39.75pt;width:196.5pt;z-index:251665408;v-text-anchor:middle;mso-width-relative:page;mso-height-relative:page;" fillcolor="#FFFFFF [3212]" filled="t" stroked="t" coordsize="21600,21600" o:gfxdata="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tO0tgAAAALAQAADwAAAAAAAAABACAAAAAiAAAAZHJzL2Rvd25yZXYueG1sUEsBAhQA&#10;FAAAAAgAh07iQC3K6IdkAgAAvwQAAA4AAAAAAAAAAQAgAAAAJwEAAGRycy9lMm9Eb2MueG1sUEsF&#10;BgAAAAAGAAYAWQEAAP0FAAAAAA==&#10;">
                <v:fill on="t" focussize="0,0"/>
                <v:stroke weight="1pt" color="#000000 [3213]" miterlimit="8" joinstyle="miter"/>
                <v:imagedata o:title=""/>
                <o:lock v:ext="edit" aspectratio="f"/>
                <v:textbox>
                  <w:txbxContent>
                    <w:p>
                      <w:pPr>
                        <w:ind w:firstLine="643" w:firstLineChars="200"/>
                        <w:jc w:val="both"/>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办理合同网签备案</w:t>
                      </w:r>
                    </w:p>
                  </w:txbxContent>
                </v:textbox>
              </v:rect>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2313305</wp:posOffset>
                </wp:positionH>
                <wp:positionV relativeFrom="paragraph">
                  <wp:posOffset>5238750</wp:posOffset>
                </wp:positionV>
                <wp:extent cx="113665" cy="466090"/>
                <wp:effectExtent l="0" t="0" r="635" b="10160"/>
                <wp:wrapNone/>
                <wp:docPr id="14" name="下箭头 14"/>
                <wp:cNvGraphicFramePr/>
                <a:graphic xmlns:a="http://schemas.openxmlformats.org/drawingml/2006/main">
                  <a:graphicData uri="http://schemas.microsoft.com/office/word/2010/wordprocessingShape">
                    <wps:wsp>
                      <wps:cNvSpPr/>
                      <wps:spPr>
                        <a:xfrm>
                          <a:off x="0" y="0"/>
                          <a:ext cx="113665" cy="466090"/>
                        </a:xfrm>
                        <a:prstGeom prst="downArrow">
                          <a:avLst/>
                        </a:prstGeom>
                      </wps:spPr>
                      <wps:style>
                        <a:lnRef idx="0">
                          <a:srgbClr val="FFFFFF"/>
                        </a:lnRef>
                        <a:fillRef idx="1">
                          <a:prstClr val="black"/>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2.15pt;margin-top:412.5pt;height:36.7pt;width:8.95pt;z-index:251666432;v-text-anchor:middle;mso-width-relative:page;mso-height-relative:page;" fillcolor="#000000" filled="t" stroked="f" coordsize="21600,21600" o:gfxdata="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8ucIdkA&#10;AAALAQAADwAAAAAAAAABACAAAAAiAAAAZHJzL2Rvd25yZXYueG1sUEsBAhQAFAAAAAgAh07iQKxH&#10;wJIeAgAAGQQAAA4AAAAAAAAAAQAgAAAAKAEAAGRycy9lMm9Eb2MueG1sUEsFBgAAAAAGAAYAWQEA&#10;ALgFAAAAAA==&#10;" adj="18967,5400">
                <v:fill on="t" focussize="0,0"/>
                <v:stroke on="f"/>
                <v:imagedata o:title=""/>
                <o:lock v:ext="edit" aspectratio="f"/>
              </v:shape>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1181100</wp:posOffset>
                </wp:positionH>
                <wp:positionV relativeFrom="paragraph">
                  <wp:posOffset>5704840</wp:posOffset>
                </wp:positionV>
                <wp:extent cx="2418080" cy="542925"/>
                <wp:effectExtent l="6350" t="6350" r="13970" b="22225"/>
                <wp:wrapNone/>
                <wp:docPr id="15" name="矩形 15"/>
                <wp:cNvGraphicFramePr/>
                <a:graphic xmlns:a="http://schemas.openxmlformats.org/drawingml/2006/main">
                  <a:graphicData uri="http://schemas.microsoft.com/office/word/2010/wordprocessingShape">
                    <wps:wsp>
                      <wps:cNvSpPr/>
                      <wps:spPr>
                        <a:xfrm>
                          <a:off x="0" y="0"/>
                          <a:ext cx="2418080" cy="54292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ind w:firstLine="964" w:firstLineChars="300"/>
                              <w:jc w:val="both"/>
                              <w:rPr>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办理核税缴税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pt;margin-top:449.2pt;height:42.75pt;width:190.4pt;z-index:251667456;v-text-anchor:middle;mso-width-relative:page;mso-height-relative:page;" fillcolor="#FFFFFF [3212]" filled="t" stroked="t" coordsize="21600,21600" o:gfxdata="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JF+&#10;mtgAAAALAQAADwAAAAAAAAABACAAAAAiAAAAZHJzL2Rvd25yZXYueG1sUEsBAhQAFAAAAAgAh07i&#10;QLsOgshbAgAAswQAAA4AAAAAAAAAAQAgAAAAJwEAAGRycy9lMm9Eb2MueG1sUEsFBgAAAAAGAAYA&#10;WQEAAPQFAAAAAA==&#10;">
                <v:fill on="t" focussize="0,0"/>
                <v:stroke weight="1pt" color="#000000 [3213]" miterlimit="8" joinstyle="miter"/>
                <v:imagedata o:title=""/>
                <o:lock v:ext="edit" aspectratio="f"/>
                <v:textbox>
                  <w:txbxContent>
                    <w:p>
                      <w:pPr>
                        <w:ind w:firstLine="964" w:firstLineChars="300"/>
                        <w:jc w:val="both"/>
                        <w:rPr>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办理核税缴税</w:t>
                      </w:r>
                    </w:p>
                  </w:txbxContent>
                </v:textbox>
              </v:rect>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2332355</wp:posOffset>
                </wp:positionH>
                <wp:positionV relativeFrom="paragraph">
                  <wp:posOffset>6238875</wp:posOffset>
                </wp:positionV>
                <wp:extent cx="113665" cy="466090"/>
                <wp:effectExtent l="0" t="0" r="635" b="10160"/>
                <wp:wrapNone/>
                <wp:docPr id="17" name="下箭头 17"/>
                <wp:cNvGraphicFramePr/>
                <a:graphic xmlns:a="http://schemas.openxmlformats.org/drawingml/2006/main">
                  <a:graphicData uri="http://schemas.microsoft.com/office/word/2010/wordprocessingShape">
                    <wps:wsp>
                      <wps:cNvSpPr/>
                      <wps:spPr>
                        <a:xfrm>
                          <a:off x="0" y="0"/>
                          <a:ext cx="113665" cy="466090"/>
                        </a:xfrm>
                        <a:prstGeom prst="downArrow">
                          <a:avLst/>
                        </a:prstGeom>
                      </wps:spPr>
                      <wps:style>
                        <a:lnRef idx="0">
                          <a:srgbClr val="FFFFFF"/>
                        </a:lnRef>
                        <a:fillRef idx="1">
                          <a:prstClr val="black"/>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3.65pt;margin-top:491.25pt;height:36.7pt;width:8.95pt;z-index:251669504;v-text-anchor:middle;mso-width-relative:page;mso-height-relative:page;" fillcolor="#000000" filled="t" stroked="f" coordsize="21600,21600" o:gfxdata="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YKw+u2AAA&#10;AAwBAAAPAAAAAAAAAAEAIAAAACIAAABkcnMvZG93bnJldi54bWxQSwECFAAUAAAACACHTuJAA8D0&#10;cB4CAAAZBAAADgAAAAAAAAABACAAAAAnAQAAZHJzL2Uyb0RvYy54bWxQSwUGAAAAAAYABgBZAQAA&#10;twUAAAAA&#10;" adj="18967,5400">
                <v:fill on="t" focussize="0,0"/>
                <v:stroke on="f"/>
                <v:imagedata o:title=""/>
                <o:lock v:ext="edit" aspectratio="f"/>
              </v:shape>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1190625</wp:posOffset>
                </wp:positionH>
                <wp:positionV relativeFrom="paragraph">
                  <wp:posOffset>6689090</wp:posOffset>
                </wp:positionV>
                <wp:extent cx="2427605" cy="485775"/>
                <wp:effectExtent l="6350" t="6350" r="23495" b="22225"/>
                <wp:wrapNone/>
                <wp:docPr id="16" name="矩形 16"/>
                <wp:cNvGraphicFramePr/>
                <a:graphic xmlns:a="http://schemas.openxmlformats.org/drawingml/2006/main">
                  <a:graphicData uri="http://schemas.microsoft.com/office/word/2010/wordprocessingShape">
                    <wps:wsp>
                      <wps:cNvSpPr/>
                      <wps:spPr>
                        <a:xfrm>
                          <a:off x="0" y="0"/>
                          <a:ext cx="2427605" cy="48577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ind w:firstLine="321" w:firstLineChars="100"/>
                              <w:jc w:val="both"/>
                              <w:rPr>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办理不动产转移登记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75pt;margin-top:526.7pt;height:38.25pt;width:191.15pt;z-index:251668480;v-text-anchor:middle;mso-width-relative:page;mso-height-relative:page;" fillcolor="#FFFFFF [3212]" filled="t" stroked="t" coordsize="21600,21600" o:gfxdata="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Cz1&#10;S9kAAAANAQAADwAAAAAAAAABACAAAAAiAAAAZHJzL2Rvd25yZXYueG1sUEsBAhQAFAAAAAgAh07i&#10;QHXcSsNaAgAAswQAAA4AAAAAAAAAAQAgAAAAKAEAAGRycy9lMm9Eb2MueG1sUEsFBgAAAAAGAAYA&#10;WQEAAPQFAAAAAA==&#10;">
                <v:fill on="t" focussize="0,0"/>
                <v:stroke weight="1pt" color="#000000 [3213]" miterlimit="8" joinstyle="miter"/>
                <v:imagedata o:title=""/>
                <o:lock v:ext="edit" aspectratio="f"/>
                <v:textbox>
                  <w:txbxContent>
                    <w:p>
                      <w:pPr>
                        <w:ind w:firstLine="321" w:firstLineChars="100"/>
                        <w:jc w:val="both"/>
                        <w:rPr>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办理不动产转移登记</w:t>
                      </w:r>
                    </w:p>
                  </w:txbxContent>
                </v:textbox>
              </v:rect>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2294255</wp:posOffset>
                </wp:positionH>
                <wp:positionV relativeFrom="paragraph">
                  <wp:posOffset>7172325</wp:posOffset>
                </wp:positionV>
                <wp:extent cx="113665" cy="466090"/>
                <wp:effectExtent l="0" t="0" r="635" b="10160"/>
                <wp:wrapNone/>
                <wp:docPr id="18" name="下箭头 18"/>
                <wp:cNvGraphicFramePr/>
                <a:graphic xmlns:a="http://schemas.openxmlformats.org/drawingml/2006/main">
                  <a:graphicData uri="http://schemas.microsoft.com/office/word/2010/wordprocessingShape">
                    <wps:wsp>
                      <wps:cNvSpPr/>
                      <wps:spPr>
                        <a:xfrm>
                          <a:off x="0" y="0"/>
                          <a:ext cx="113665" cy="466090"/>
                        </a:xfrm>
                        <a:prstGeom prst="downArrow">
                          <a:avLst/>
                        </a:prstGeom>
                      </wps:spPr>
                      <wps:style>
                        <a:lnRef idx="0">
                          <a:srgbClr val="FFFFFF"/>
                        </a:lnRef>
                        <a:fillRef idx="1">
                          <a:prstClr val="black"/>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0.65pt;margin-top:564.75pt;height:36.7pt;width:8.95pt;z-index:251670528;v-text-anchor:middle;mso-width-relative:page;mso-height-relative:page;" fillcolor="#000000" filled="t" stroked="f" coordsize="21600,21600" o:gfxdata="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xdbMdkA&#10;AAANAQAADwAAAAAAAAABACAAAAAiAAAAZHJzL2Rvd25yZXYueG1sUEsBAhQAFAAAAAgAh07iQJJV&#10;8KweAgAAGQQAAA4AAAAAAAAAAQAgAAAAKAEAAGRycy9lMm9Eb2MueG1sUEsFBgAAAAAGAAYAWQEA&#10;ALgFAAAAAA==&#10;" adj="18967,5400">
                <v:fill on="t" focussize="0,0"/>
                <v:stroke on="f"/>
                <v:imagedata o:title=""/>
                <o:lock v:ext="edit" aspectratio="f"/>
              </v:shape>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1114425</wp:posOffset>
                </wp:positionH>
                <wp:positionV relativeFrom="paragraph">
                  <wp:posOffset>7621905</wp:posOffset>
                </wp:positionV>
                <wp:extent cx="2465705" cy="476250"/>
                <wp:effectExtent l="6350" t="6350" r="23495" b="12700"/>
                <wp:wrapNone/>
                <wp:docPr id="19" name="矩形 19"/>
                <wp:cNvGraphicFramePr/>
                <a:graphic xmlns:a="http://schemas.openxmlformats.org/drawingml/2006/main">
                  <a:graphicData uri="http://schemas.microsoft.com/office/word/2010/wordprocessingShape">
                    <wps:wsp>
                      <wps:cNvSpPr/>
                      <wps:spPr>
                        <a:xfrm>
                          <a:off x="0" y="0"/>
                          <a:ext cx="2465705" cy="47625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ind w:firstLine="964" w:firstLineChars="300"/>
                              <w:jc w:val="both"/>
                              <w:rPr>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划转交易资金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7.75pt;margin-top:600.15pt;height:37.5pt;width:194.15pt;z-index:251671552;v-text-anchor:middle;mso-width-relative:page;mso-height-relative:page;" fillcolor="#FFFFFF [3212]" filled="t" stroked="t" coordsize="21600,21600" o:gfxdata="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LHi1&#10;1gAAAA0BAAAPAAAAAAAAAAEAIAAAACIAAABkcnMvZG93bnJldi54bWxQSwECFAAUAAAACACHTuJA&#10;v+aQSVwCAACzBAAADgAAAAAAAAABACAAAAAlAQAAZHJzL2Uyb0RvYy54bWxQSwUGAAAAAAYABgBZ&#10;AQAA8wUAAAAA&#10;">
                <v:fill on="t" focussize="0,0"/>
                <v:stroke weight="1pt" color="#000000 [3213]" miterlimit="8" joinstyle="miter"/>
                <v:imagedata o:title=""/>
                <o:lock v:ext="edit" aspectratio="f"/>
                <v:textbox>
                  <w:txbxContent>
                    <w:p>
                      <w:pPr>
                        <w:ind w:firstLine="964" w:firstLineChars="300"/>
                        <w:jc w:val="both"/>
                        <w:rPr>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划转交易资金</w:t>
                      </w:r>
                    </w:p>
                  </w:txbxContent>
                </v:textbox>
              </v:rect>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2386965</wp:posOffset>
                </wp:positionH>
                <wp:positionV relativeFrom="paragraph">
                  <wp:posOffset>3077845</wp:posOffset>
                </wp:positionV>
                <wp:extent cx="2903220" cy="1236980"/>
                <wp:effectExtent l="6350" t="6350" r="24130" b="13970"/>
                <wp:wrapNone/>
                <wp:docPr id="5" name="矩形 5"/>
                <wp:cNvGraphicFramePr/>
                <a:graphic xmlns:a="http://schemas.openxmlformats.org/drawingml/2006/main">
                  <a:graphicData uri="http://schemas.microsoft.com/office/word/2010/wordprocessingShape">
                    <wps:wsp>
                      <wps:cNvSpPr/>
                      <wps:spPr>
                        <a:xfrm>
                          <a:off x="0" y="0"/>
                          <a:ext cx="2903220" cy="123698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left"/>
                            </w:pPr>
                            <w:r>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t>以按揭贷款（含公积金贷款）方式支付购房款的，先由放款单位对买方当事人的贷款资格进行审查，后由买方将首付款存入监管账户，尾款由放款单位在办理不动产转移和抵押登记后放款存入监管账户。</w:t>
                            </w:r>
                            <w:r>
                              <w:rPr>
                                <w:rFonts w:hint="eastAsia" w:ascii="仿宋_GB2312" w:hAnsi="仿宋_GB2312" w:eastAsia="仿宋_GB2312" w:cs="仿宋_GB2312"/>
                                <w:b w:val="0"/>
                                <w:bCs w:val="0"/>
                                <w:kern w:val="2"/>
                                <w:sz w:val="32"/>
                                <w:szCs w:val="32"/>
                                <w:lang w:val="en-US" w:eastAsia="zh-CN" w:bidi="ar-SA"/>
                              </w:rPr>
                              <w:t>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95pt;margin-top:242.35pt;height:97.4pt;width:228.6pt;z-index:251674624;v-text-anchor:middle;mso-width-relative:page;mso-height-relative:page;" fillcolor="#FFFFFF [3212]" filled="t" stroked="t" coordsize="21600,21600" o:gfxdata="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pj&#10;95faAAAACwEAAA8AAAAAAAAAAQAgAAAAIgAAAGRycy9kb3ducmV2LnhtbFBLAQIUABQAAAAIAIdO&#10;4kDQJGLbWgIAALIEAAAOAAAAAAAAAAEAIAAAACkBAABkcnMvZTJvRG9jLnhtbFBLBQYAAAAABgAG&#10;AFkBAAD1BQAAAAA=&#10;">
                <v:fill on="t" focussize="0,0"/>
                <v:stroke weight="1pt" color="#000000 [3213]" miterlimit="8" joinstyle="miter"/>
                <v:imagedata o:title=""/>
                <o:lock v:ext="edit" aspectratio="f"/>
                <v:textbox>
                  <w:txbxContent>
                    <w:p>
                      <w:pPr>
                        <w:jc w:val="left"/>
                      </w:pPr>
                      <w:r>
                        <w:rPr>
                          <w:rFonts w:hint="eastAsia" w:ascii="仿宋_GB2312" w:hAnsi="仿宋_GB2312" w:eastAsia="仿宋_GB2312" w:cs="仿宋_GB2312"/>
                          <w:b/>
                          <w:bCs/>
                          <w:color w:val="000000" w:themeColor="text1"/>
                          <w:kern w:val="2"/>
                          <w:sz w:val="24"/>
                          <w:szCs w:val="24"/>
                          <w:lang w:val="en-US" w:eastAsia="zh-CN" w:bidi="ar-SA"/>
                          <w14:textFill>
                            <w14:solidFill>
                              <w14:schemeClr w14:val="tx1"/>
                            </w14:solidFill>
                          </w14:textFill>
                        </w:rPr>
                        <w:t>以按揭贷款（含公积金贷款）方式支付购房款的，先由放款单位对买方当事人的贷款资格进行审查，后由买方将首付款存入监管账户，尾款由放款单位在办理不动产转移和抵押登记后放款存入监管账户。</w:t>
                      </w:r>
                      <w:r>
                        <w:rPr>
                          <w:rFonts w:hint="eastAsia" w:ascii="仿宋_GB2312" w:hAnsi="仿宋_GB2312" w:eastAsia="仿宋_GB2312" w:cs="仿宋_GB2312"/>
                          <w:b w:val="0"/>
                          <w:bCs w:val="0"/>
                          <w:kern w:val="2"/>
                          <w:sz w:val="32"/>
                          <w:szCs w:val="32"/>
                          <w:lang w:val="en-US" w:eastAsia="zh-CN" w:bidi="ar-SA"/>
                        </w:rPr>
                        <w:t>议</w:t>
                      </w:r>
                    </w:p>
                  </w:txbxContent>
                </v:textbox>
              </v:rect>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1837055</wp:posOffset>
                </wp:positionH>
                <wp:positionV relativeFrom="paragraph">
                  <wp:posOffset>2657475</wp:posOffset>
                </wp:positionV>
                <wp:extent cx="113665" cy="466090"/>
                <wp:effectExtent l="104140" t="0" r="106045" b="0"/>
                <wp:wrapNone/>
                <wp:docPr id="6" name="下箭头 6"/>
                <wp:cNvGraphicFramePr/>
                <a:graphic xmlns:a="http://schemas.openxmlformats.org/drawingml/2006/main">
                  <a:graphicData uri="http://schemas.microsoft.com/office/word/2010/wordprocessingShape">
                    <wps:wsp>
                      <wps:cNvSpPr/>
                      <wps:spPr>
                        <a:xfrm rot="2160000">
                          <a:off x="0" y="0"/>
                          <a:ext cx="113665" cy="466090"/>
                        </a:xfrm>
                        <a:prstGeom prst="downArrow">
                          <a:avLst>
                            <a:gd name="adj1" fmla="val 50000"/>
                            <a:gd name="adj2" fmla="val 32960"/>
                          </a:avLst>
                        </a:prstGeom>
                      </wps:spPr>
                      <wps:style>
                        <a:lnRef idx="0">
                          <a:srgbClr val="FFFFFF"/>
                        </a:lnRef>
                        <a:fillRef idx="1">
                          <a:prstClr val="black"/>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44.65pt;margin-top:209.25pt;height:36.7pt;width:8.95pt;rotation:2359296f;z-index:251675648;v-text-anchor:middle;mso-width-relative:page;mso-height-relative:page;" fillcolor="#000000" filled="t" stroked="f" coordsize="21600,21600" o:gfxdata="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y3033QAAAAsBAAAPAAAA&#10;AAAAAAEAIAAAACIAAABkcnMvZG93bnJldi54bWxQSwECFAAUAAAACACHTuJABLnHS0kCAAB2BAAA&#10;DgAAAAAAAAABACAAAAAsAQAAZHJzL2Uyb0RvYy54bWxQSwUGAAAAAAYABgBZAQAA5wUAAAAA&#10;" adj="19864,5400">
                <v:fill on="t" focussize="0,0"/>
                <v:stroke on="f"/>
                <v:imagedata o:title=""/>
                <o:lock v:ext="edit" aspectratio="f"/>
              </v:shape>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2760980</wp:posOffset>
                </wp:positionH>
                <wp:positionV relativeFrom="paragraph">
                  <wp:posOffset>2647950</wp:posOffset>
                </wp:positionV>
                <wp:extent cx="113665" cy="466090"/>
                <wp:effectExtent l="102870" t="0" r="107315" b="0"/>
                <wp:wrapNone/>
                <wp:docPr id="1" name="下箭头 1"/>
                <wp:cNvGraphicFramePr/>
                <a:graphic xmlns:a="http://schemas.openxmlformats.org/drawingml/2006/main">
                  <a:graphicData uri="http://schemas.microsoft.com/office/word/2010/wordprocessingShape">
                    <wps:wsp>
                      <wps:cNvSpPr/>
                      <wps:spPr>
                        <a:xfrm rot="19440000">
                          <a:off x="0" y="0"/>
                          <a:ext cx="113665" cy="466090"/>
                        </a:xfrm>
                        <a:prstGeom prst="downArrow">
                          <a:avLst>
                            <a:gd name="adj1" fmla="val 50000"/>
                            <a:gd name="adj2" fmla="val 32960"/>
                          </a:avLst>
                        </a:prstGeom>
                      </wps:spPr>
                      <wps:style>
                        <a:lnRef idx="0">
                          <a:srgbClr val="FFFFFF"/>
                        </a:lnRef>
                        <a:fillRef idx="1">
                          <a:prstClr val="black"/>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7.4pt;margin-top:208.5pt;height:36.7pt;width:8.95pt;rotation:-2359296f;z-index:251672576;v-text-anchor:middle;mso-width-relative:page;mso-height-relative:page;" fillcolor="#000000" filled="t" stroked="f" coordsize="21600,21600" o:gfxdata="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hfdwHZAAAACwEAAA8AAAAAAAAA&#10;AQAgAAAAIgAAAGRycy9kb3ducmV2LnhtbFBLAQIUABQAAAAIAIdO4kCvRPwySQIAAHcEAAAOAAAA&#10;AAAAAAEAIAAAACgBAABkcnMvZTJvRG9jLnhtbFBLBQYAAAAABgAGAFkBAADjBQAAAAA=&#10;" adj="19864,5400">
                <v:fill on="t" focussize="0,0"/>
                <v:stroke on="f"/>
                <v:imagedata o:title=""/>
                <o:lock v:ext="edit" aspectratio="f"/>
              </v:shape>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2199005</wp:posOffset>
                </wp:positionH>
                <wp:positionV relativeFrom="paragraph">
                  <wp:posOffset>1666875</wp:posOffset>
                </wp:positionV>
                <wp:extent cx="113665" cy="466090"/>
                <wp:effectExtent l="0" t="0" r="635" b="10160"/>
                <wp:wrapNone/>
                <wp:docPr id="8" name="下箭头 8"/>
                <wp:cNvGraphicFramePr/>
                <a:graphic xmlns:a="http://schemas.openxmlformats.org/drawingml/2006/main">
                  <a:graphicData uri="http://schemas.microsoft.com/office/word/2010/wordprocessingShape">
                    <wps:wsp>
                      <wps:cNvSpPr/>
                      <wps:spPr>
                        <a:xfrm>
                          <a:off x="0" y="0"/>
                          <a:ext cx="113665" cy="466090"/>
                        </a:xfrm>
                        <a:prstGeom prst="downArrow">
                          <a:avLst/>
                        </a:prstGeom>
                      </wps:spPr>
                      <wps:style>
                        <a:lnRef idx="0">
                          <a:srgbClr val="FFFFFF"/>
                        </a:lnRef>
                        <a:fillRef idx="1">
                          <a:prstClr val="black"/>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73.15pt;margin-top:131.25pt;height:36.7pt;width:8.95pt;z-index:251662336;v-text-anchor:middle;mso-width-relative:page;mso-height-relative:page;" fillcolor="#000000" filled="t" stroked="f" coordsize="21600,21600" o:gfxdata="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aIKjtkA&#10;AAALAQAADwAAAAAAAAABACAAAAAiAAAAZHJzL2Rvd25yZXYueG1sUEsBAhQAFAAAAAgAh07iQAG7&#10;4JseAgAAFwQAAA4AAAAAAAAAAQAgAAAAKAEAAGRycy9lMm9Eb2MueG1sUEsFBgAAAAAGAAYAWQEA&#10;ALgFAAAAAA==&#10;" adj="18967,5400">
                <v:fill on="t" focussize="0,0"/>
                <v:stroke on="f"/>
                <v:imagedata o:title=""/>
                <o:lock v:ext="edit" aspectratio="f"/>
              </v:shape>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638175</wp:posOffset>
                </wp:positionH>
                <wp:positionV relativeFrom="paragraph">
                  <wp:posOffset>77470</wp:posOffset>
                </wp:positionV>
                <wp:extent cx="3380740" cy="475615"/>
                <wp:effectExtent l="6350" t="6350" r="22860" b="13335"/>
                <wp:wrapNone/>
                <wp:docPr id="2" name="矩形 2"/>
                <wp:cNvGraphicFramePr/>
                <a:graphic xmlns:a="http://schemas.openxmlformats.org/drawingml/2006/main">
                  <a:graphicData uri="http://schemas.microsoft.com/office/word/2010/wordprocessingShape">
                    <wps:wsp>
                      <wps:cNvSpPr/>
                      <wps:spPr>
                        <a:xfrm>
                          <a:off x="2360930" y="1696720"/>
                          <a:ext cx="3380740" cy="47561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pPr>
                              <w:jc w:val="both"/>
                              <w:rPr>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查验房屋状态、签订存量房交易合同</w:t>
                            </w:r>
                          </w:p>
                          <w:p>
                            <w:pPr>
                              <w:ind w:firstLine="630" w:firstLineChars="300"/>
                              <w:jc w:val="both"/>
                              <w:rPr>
                                <w:rFonts w:hint="eastAsia" w:eastAsia="仿宋_GB2312"/>
                                <w:color w:val="000000" w:themeColor="text1"/>
                                <w:lang w:val="en-US" w:eastAsia="zh-CN"/>
                                <w14:textFill>
                                  <w14:solidFill>
                                    <w14:schemeClr w14:val="tx1"/>
                                  </w14:solidFill>
                                </w14:textFill>
                              </w:rPr>
                            </w:pPr>
                          </w:p>
                          <w:p>
                            <w:pPr>
                              <w:ind w:firstLine="320" w:firstLineChars="100"/>
                              <w:jc w:val="both"/>
                              <w:rPr>
                                <w:rFonts w:hint="eastAsia" w:eastAsiaTheme="minorEastAsia"/>
                                <w:lang w:eastAsia="zh-CN"/>
                              </w:rPr>
                            </w:pPr>
                            <w:r>
                              <w:rPr>
                                <w:rFonts w:hint="eastAsia" w:ascii="仿宋_GB2312" w:hAnsi="仿宋_GB2312" w:eastAsia="仿宋_GB2312" w:cs="仿宋_GB2312"/>
                                <w:b w:val="0"/>
                                <w:bCs w:val="0"/>
                                <w:kern w:val="2"/>
                                <w:sz w:val="32"/>
                                <w:szCs w:val="32"/>
                                <w:lang w:val="en-US" w:eastAsia="zh-CN" w:bidi="ar-SA"/>
                              </w:rPr>
                              <w:t>签买卖签订存量房买卖合同买卖签订存量房买卖合同订存量房买卖合同买卖签买卖签订存量房买卖合同订存量房买卖合同存量房买卖合同</w:t>
                            </w:r>
                            <w:r>
                              <w:rPr>
                                <w:rFonts w:hint="eastAsia"/>
                                <w:lang w:eastAsia="zh-CN"/>
                              </w:rPr>
                              <w:t>买房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25pt;margin-top:6.1pt;height:37.45pt;width:266.2pt;z-index:251659264;v-text-anchor:middle;mso-width-relative:page;mso-height-relative:page;" fillcolor="#FFFFFF [3212]" filled="t" stroked="t" coordsize="21600,21600" o:gfxdata="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OeIFzWAAAACQEAAA8AAAAAAAAAAQAgAAAAIgAAAGRycy9kb3ducmV2LnhtbFBLAQIUABQA&#10;AAAIAIdO4kA0NiefZAIAAL0EAAAOAAAAAAAAAAEAIAAAACUBAABkcnMvZTJvRG9jLnhtbFBLBQYA&#10;AAAABgAGAFkBAAD7BQAAAAA=&#10;">
                <v:fill on="t" focussize="0,0"/>
                <v:stroke weight="1pt" color="#000000 [3213]" miterlimit="8" joinstyle="miter"/>
                <v:imagedata o:title=""/>
                <o:lock v:ext="edit" aspectratio="f"/>
                <v:textbox>
                  <w:txbxContent>
                    <w:p>
                      <w:pPr>
                        <w:jc w:val="both"/>
                        <w:rPr>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查验房屋状态、签订存量房交易合同</w:t>
                      </w:r>
                    </w:p>
                    <w:p>
                      <w:pPr>
                        <w:ind w:firstLine="630" w:firstLineChars="300"/>
                        <w:jc w:val="both"/>
                        <w:rPr>
                          <w:rFonts w:hint="eastAsia" w:eastAsia="仿宋_GB2312"/>
                          <w:color w:val="000000" w:themeColor="text1"/>
                          <w:lang w:val="en-US" w:eastAsia="zh-CN"/>
                          <w14:textFill>
                            <w14:solidFill>
                              <w14:schemeClr w14:val="tx1"/>
                            </w14:solidFill>
                          </w14:textFill>
                        </w:rPr>
                      </w:pPr>
                    </w:p>
                    <w:p>
                      <w:pPr>
                        <w:ind w:firstLine="320" w:firstLineChars="100"/>
                        <w:jc w:val="both"/>
                        <w:rPr>
                          <w:rFonts w:hint="eastAsia" w:eastAsiaTheme="minorEastAsia"/>
                          <w:lang w:eastAsia="zh-CN"/>
                        </w:rPr>
                      </w:pPr>
                      <w:r>
                        <w:rPr>
                          <w:rFonts w:hint="eastAsia" w:ascii="仿宋_GB2312" w:hAnsi="仿宋_GB2312" w:eastAsia="仿宋_GB2312" w:cs="仿宋_GB2312"/>
                          <w:b w:val="0"/>
                          <w:bCs w:val="0"/>
                          <w:kern w:val="2"/>
                          <w:sz w:val="32"/>
                          <w:szCs w:val="32"/>
                          <w:lang w:val="en-US" w:eastAsia="zh-CN" w:bidi="ar-SA"/>
                        </w:rPr>
                        <w:t>签买卖签订存量房买卖合同买卖签订存量房买卖合同订存量房买卖合同买卖签买卖签订存量房买卖合同订存量房买卖合同存量房买卖合同</w:t>
                      </w:r>
                      <w:r>
                        <w:rPr>
                          <w:rFonts w:hint="eastAsia"/>
                          <w:lang w:eastAsia="zh-CN"/>
                        </w:rPr>
                        <w:t>买房</w:t>
                      </w:r>
                    </w:p>
                  </w:txbxContent>
                </v:textbox>
              </v:rect>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2179955</wp:posOffset>
                </wp:positionH>
                <wp:positionV relativeFrom="paragraph">
                  <wp:posOffset>600075</wp:posOffset>
                </wp:positionV>
                <wp:extent cx="113665" cy="466090"/>
                <wp:effectExtent l="15240" t="6350" r="23495" b="22860"/>
                <wp:wrapNone/>
                <wp:docPr id="3" name="下箭头 3"/>
                <wp:cNvGraphicFramePr/>
                <a:graphic xmlns:a="http://schemas.openxmlformats.org/drawingml/2006/main">
                  <a:graphicData uri="http://schemas.microsoft.com/office/word/2010/wordprocessingShape">
                    <wps:wsp>
                      <wps:cNvSpPr/>
                      <wps:spPr>
                        <a:xfrm>
                          <a:off x="3313430" y="2305050"/>
                          <a:ext cx="113665" cy="466090"/>
                        </a:xfrm>
                        <a:prstGeom prst="downArrow">
                          <a:avLst/>
                        </a:prstGeom>
                      </wps:spPr>
                      <wps:style>
                        <a:lnRef idx="0">
                          <a:srgbClr val="FFFFFF"/>
                        </a:lnRef>
                        <a:fillRef idx="1">
                          <a:prstClr val="black"/>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71.65pt;margin-top:47.25pt;height:36.7pt;width:8.95pt;z-index:251660288;v-text-anchor:middle;mso-width-relative:page;mso-height-relative:page;" fillcolor="#000000" filled="t" stroked="f" coordsize="21600,21600" o:gfxdata="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J91wAAAAoBAAAPAAAAAAAAAAEAIAAAACIAAABkcnMvZG93bnJldi54bWxQSwECFAAU&#10;AAAACACHTuJA9CjP0ysCAAAjBAAADgAAAAAAAAABACAAAAAmAQAAZHJzL2Uyb0RvYy54bWxQSwUG&#10;AAAAAAYABgBZAQAAwwUAAAAA&#10;" adj="18967,5400">
                <v:fill on="t" focussize="0,0"/>
                <v:stroke on="f"/>
                <v:imagedata o:title=""/>
                <o:lock v:ext="edit" aspectratio="f"/>
              </v:shape>
            </w:pict>
          </mc:Fallback>
        </mc:AlternateConten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N2VkYTFmOTI3ZjM2NTM0MTFjNDJmYmYzN2M4MTAifQ=="/>
  </w:docVars>
  <w:rsids>
    <w:rsidRoot w:val="51BF4454"/>
    <w:rsid w:val="00F303B8"/>
    <w:rsid w:val="01FA1431"/>
    <w:rsid w:val="0AC42C26"/>
    <w:rsid w:val="0B3B3792"/>
    <w:rsid w:val="0B7E57F6"/>
    <w:rsid w:val="0BE856C8"/>
    <w:rsid w:val="0C6C62F9"/>
    <w:rsid w:val="0C985340"/>
    <w:rsid w:val="0CB81CAE"/>
    <w:rsid w:val="0EA16002"/>
    <w:rsid w:val="0ECC54CB"/>
    <w:rsid w:val="0F032819"/>
    <w:rsid w:val="0F5858D1"/>
    <w:rsid w:val="11643A43"/>
    <w:rsid w:val="12BC180D"/>
    <w:rsid w:val="12CD5618"/>
    <w:rsid w:val="14A74467"/>
    <w:rsid w:val="153941B4"/>
    <w:rsid w:val="1576698A"/>
    <w:rsid w:val="16D451C7"/>
    <w:rsid w:val="1776627E"/>
    <w:rsid w:val="1A113A55"/>
    <w:rsid w:val="1C4A593A"/>
    <w:rsid w:val="21AD0B05"/>
    <w:rsid w:val="269009DE"/>
    <w:rsid w:val="27D05536"/>
    <w:rsid w:val="28771CCE"/>
    <w:rsid w:val="28904CE0"/>
    <w:rsid w:val="2B432871"/>
    <w:rsid w:val="301663F8"/>
    <w:rsid w:val="35BC70FA"/>
    <w:rsid w:val="361E7DB5"/>
    <w:rsid w:val="37472C35"/>
    <w:rsid w:val="3C7615F9"/>
    <w:rsid w:val="3F4E4B23"/>
    <w:rsid w:val="3F51594C"/>
    <w:rsid w:val="42310E70"/>
    <w:rsid w:val="42336F58"/>
    <w:rsid w:val="42597579"/>
    <w:rsid w:val="441C7EBA"/>
    <w:rsid w:val="451E56DB"/>
    <w:rsid w:val="45952170"/>
    <w:rsid w:val="4710374A"/>
    <w:rsid w:val="49E14F29"/>
    <w:rsid w:val="4E6F0F85"/>
    <w:rsid w:val="4EDA2158"/>
    <w:rsid w:val="4F6B1084"/>
    <w:rsid w:val="51BE62E8"/>
    <w:rsid w:val="51BF4454"/>
    <w:rsid w:val="55D212DB"/>
    <w:rsid w:val="55FB7373"/>
    <w:rsid w:val="5C6D1040"/>
    <w:rsid w:val="5DA12EF6"/>
    <w:rsid w:val="5DBF512A"/>
    <w:rsid w:val="5E8E3434"/>
    <w:rsid w:val="5E8E48DA"/>
    <w:rsid w:val="5EDE6EBE"/>
    <w:rsid w:val="60AF76D8"/>
    <w:rsid w:val="62A3326C"/>
    <w:rsid w:val="65033071"/>
    <w:rsid w:val="65D61CA9"/>
    <w:rsid w:val="68C7501A"/>
    <w:rsid w:val="6C5A65AF"/>
    <w:rsid w:val="6C7517D5"/>
    <w:rsid w:val="6E2039C3"/>
    <w:rsid w:val="78B81D0D"/>
    <w:rsid w:val="79292500"/>
    <w:rsid w:val="79975AC4"/>
    <w:rsid w:val="79B7342D"/>
    <w:rsid w:val="7F2A6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1919</Words>
  <Characters>1946</Characters>
  <Lines>0</Lines>
  <Paragraphs>0</Paragraphs>
  <TotalTime>12</TotalTime>
  <ScaleCrop>false</ScaleCrop>
  <LinksUpToDate>false</LinksUpToDate>
  <CharactersWithSpaces>2070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2022-05-19T02:39:00Z</dcterms:created>
  <dc:creator>121219512</dc:creator>
  <cp:lastModifiedBy>Administrator</cp:lastModifiedBy>
  <cp:lastPrinted>2024-08-12T01:55:00Z</cp:lastPrinted>
  <dcterms:modified xsi:type="dcterms:W3CDTF">2024-08-19T07:57:52Z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A7C35A60B9714A49A08465AF1DBFEE09</vt:lpwstr>
  </property>
</Properties>
</file>