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lang w:val="en-US" w:eastAsia="zh-CN"/>
        </w:rPr>
      </w:pPr>
      <w:bookmarkStart w:id="2" w:name="_GoBack"/>
      <w:bookmarkEnd w:id="2"/>
      <w:bookmarkStart w:id="0" w:name="_bookmark0"/>
      <w:bookmarkEnd w:id="0"/>
      <w:bookmarkStart w:id="1" w:name="_bookmark1"/>
      <w:bookmarkEnd w:id="1"/>
    </w:p>
    <w:p>
      <w:pPr>
        <w:spacing w:line="560" w:lineRule="exact"/>
        <w:jc w:val="center"/>
        <w:rPr>
          <w:rFonts w:hint="default" w:ascii="方正小标宋简体" w:hAnsi="方正小标宋简体" w:eastAsia="方正小标宋简体" w:cs="方正小标宋简体"/>
          <w:bCs/>
          <w:kern w:val="0"/>
          <w:sz w:val="44"/>
          <w:szCs w:val="44"/>
          <w:lang w:val="en-US" w:eastAsia="zh-CN"/>
        </w:rPr>
      </w:pPr>
      <w:r>
        <w:rPr>
          <w:rFonts w:hint="eastAsia" w:ascii="方正小标宋简体" w:hAnsi="方正小标宋简体" w:eastAsia="方正小标宋简体" w:cs="方正小标宋简体"/>
          <w:bCs/>
          <w:kern w:val="0"/>
          <w:sz w:val="44"/>
          <w:szCs w:val="44"/>
          <w:lang w:eastAsia="zh-CN"/>
        </w:rPr>
        <w:t>白河</w:t>
      </w:r>
      <w:r>
        <w:rPr>
          <w:rFonts w:hint="eastAsia" w:ascii="方正小标宋简体" w:hAnsi="方正小标宋简体" w:eastAsia="方正小标宋简体" w:cs="方正小标宋简体"/>
          <w:bCs/>
          <w:kern w:val="0"/>
          <w:sz w:val="44"/>
          <w:szCs w:val="44"/>
        </w:rPr>
        <w:t>县机动车停放服务收费</w:t>
      </w:r>
      <w:r>
        <w:rPr>
          <w:rFonts w:hint="eastAsia" w:ascii="方正小标宋简体" w:hAnsi="方正小标宋简体" w:eastAsia="方正小标宋简体" w:cs="方正小标宋简体"/>
          <w:bCs/>
          <w:kern w:val="0"/>
          <w:sz w:val="44"/>
          <w:szCs w:val="44"/>
          <w:lang w:val="en-US" w:eastAsia="zh-CN"/>
        </w:rPr>
        <w:t>标准</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（征求意见</w:t>
      </w:r>
      <w:r>
        <w:rPr>
          <w:rFonts w:hint="eastAsia" w:ascii="仿宋_GB2312" w:hAnsi="仿宋_GB2312" w:eastAsia="仿宋_GB2312" w:cs="仿宋_GB2312"/>
          <w:kern w:val="0"/>
          <w:sz w:val="32"/>
          <w:szCs w:val="32"/>
          <w:lang w:val="en-US" w:eastAsia="zh-CN"/>
        </w:rPr>
        <w:t>稿</w:t>
      </w:r>
      <w:r>
        <w:rPr>
          <w:rFonts w:hint="eastAsia" w:ascii="仿宋_GB2312" w:hAnsi="仿宋_GB2312" w:eastAsia="仿宋_GB2312" w:cs="仿宋_GB2312"/>
          <w:kern w:val="0"/>
          <w:sz w:val="32"/>
          <w:szCs w:val="32"/>
          <w:lang w:eastAsia="zh-CN"/>
        </w:rPr>
        <w:t>）</w:t>
      </w:r>
    </w:p>
    <w:p>
      <w:pPr>
        <w:pStyle w:val="5"/>
        <w:widowControl w:val="0"/>
        <w:spacing w:before="0" w:beforeAutospacing="0" w:after="0" w:afterAutospacing="0" w:line="560" w:lineRule="exact"/>
        <w:ind w:left="0" w:leftChars="0" w:right="0" w:rightChars="0" w:firstLine="0" w:firstLineChars="0"/>
        <w:jc w:val="right"/>
        <w:rPr>
          <w:rFonts w:hint="default" w:ascii="仿宋_GB2312" w:hAnsi="仿宋_GB2312" w:eastAsia="仿宋_GB2312" w:cs="仿宋_GB2312"/>
          <w:bCs/>
          <w:sz w:val="32"/>
          <w:szCs w:val="32"/>
          <w:lang w:val="en-US" w:eastAsia="zh-CN"/>
        </w:rPr>
      </w:pPr>
    </w:p>
    <w:p>
      <w:pPr>
        <w:pStyle w:val="5"/>
        <w:widowControl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kern w:val="0"/>
          <w:sz w:val="32"/>
          <w:szCs w:val="32"/>
          <w:lang w:val="en-US" w:eastAsia="zh-CN" w:bidi="ar-SA"/>
        </w:rPr>
        <w:t>为进一步加强我县停车收费管理工作，根据《中华人民共和</w:t>
      </w:r>
      <w:r>
        <w:rPr>
          <w:rFonts w:hint="default" w:ascii="仿宋_GB2312" w:hAnsi="仿宋_GB2312" w:eastAsia="仿宋_GB2312" w:cs="仿宋_GB2312"/>
          <w:bCs/>
          <w:kern w:val="0"/>
          <w:sz w:val="32"/>
          <w:szCs w:val="32"/>
          <w:lang w:val="en-US" w:eastAsia="zh-CN" w:bidi="ar-SA"/>
        </w:rPr>
        <w:t>国价格法》</w:t>
      </w:r>
      <w:r>
        <w:rPr>
          <w:rFonts w:hint="eastAsia" w:ascii="仿宋_GB2312" w:hAnsi="仿宋_GB2312" w:eastAsia="仿宋_GB2312" w:cs="仿宋_GB2312"/>
          <w:bCs/>
          <w:kern w:val="0"/>
          <w:sz w:val="32"/>
          <w:szCs w:val="32"/>
          <w:lang w:val="en-US" w:eastAsia="zh-CN" w:bidi="ar-SA"/>
        </w:rPr>
        <w:t>、</w:t>
      </w:r>
      <w:r>
        <w:rPr>
          <w:rFonts w:hint="eastAsia" w:ascii="仿宋_GB2312" w:hAnsi="仿宋_GB2312" w:eastAsia="仿宋_GB2312" w:cs="仿宋_GB2312"/>
          <w:bCs/>
          <w:sz w:val="32"/>
          <w:szCs w:val="32"/>
        </w:rPr>
        <w:t>《陕西省定价目录》</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《安康市机动车停放服务收费管理办法》（安发改价格〔2022〕71号）等政策法规，结合我县实际，特制定</w:t>
      </w:r>
      <w:r>
        <w:rPr>
          <w:rFonts w:hint="eastAsia" w:ascii="仿宋_GB2312" w:hAnsi="仿宋_GB2312" w:eastAsia="仿宋_GB2312" w:cs="仿宋_GB2312"/>
          <w:bCs/>
          <w:sz w:val="32"/>
          <w:szCs w:val="32"/>
          <w:lang w:eastAsia="zh-CN"/>
        </w:rPr>
        <w:t>白河</w:t>
      </w:r>
      <w:r>
        <w:rPr>
          <w:rFonts w:hint="eastAsia" w:ascii="仿宋_GB2312" w:hAnsi="仿宋_GB2312" w:eastAsia="仿宋_GB2312" w:cs="仿宋_GB2312"/>
          <w:bCs/>
          <w:sz w:val="32"/>
          <w:szCs w:val="32"/>
        </w:rPr>
        <w:t>县机动车停放服务收费标准。</w:t>
      </w:r>
    </w:p>
    <w:p>
      <w:pPr>
        <w:pStyle w:val="5"/>
        <w:widowControl w:val="0"/>
        <w:spacing w:before="0" w:beforeAutospacing="0" w:after="0" w:afterAutospacing="0" w:line="560" w:lineRule="exact"/>
        <w:ind w:firstLine="640" w:firstLineChars="200"/>
        <w:jc w:val="both"/>
        <w:rPr>
          <w:rFonts w:hint="eastAsia" w:ascii="黑体" w:hAnsi="黑体" w:eastAsia="黑体" w:cs="黑体"/>
          <w:bCs/>
          <w:sz w:val="32"/>
          <w:szCs w:val="32"/>
          <w:lang w:eastAsia="zh-CN"/>
        </w:rPr>
      </w:pPr>
      <w:r>
        <w:rPr>
          <w:rStyle w:val="9"/>
          <w:rFonts w:hint="eastAsia" w:ascii="黑体" w:hAnsi="黑体" w:eastAsia="黑体" w:cs="黑体"/>
          <w:b w:val="0"/>
          <w:sz w:val="32"/>
          <w:szCs w:val="32"/>
        </w:rPr>
        <w:t>一、适用范围</w:t>
      </w:r>
    </w:p>
    <w:p>
      <w:pPr>
        <w:keepNext w:val="0"/>
        <w:keepLines w:val="0"/>
        <w:widowControl/>
        <w:suppressLineNumbers w:val="0"/>
        <w:ind w:firstLine="640" w:firstLineChars="200"/>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适用于依法从事</w:t>
      </w:r>
      <w:r>
        <w:rPr>
          <w:rFonts w:hint="default" w:ascii="仿宋_GB2312" w:hAnsi="仿宋_GB2312" w:eastAsia="仿宋_GB2312" w:cs="仿宋_GB2312"/>
          <w:bCs/>
          <w:kern w:val="0"/>
          <w:sz w:val="32"/>
          <w:szCs w:val="32"/>
          <w:lang w:val="en-US" w:eastAsia="zh-CN" w:bidi="ar-SA"/>
        </w:rPr>
        <w:t>机动车停放设施经营者或管理者为机动车提供停放场地服务，并按规定向机动车停放者收取费用的行为</w:t>
      </w:r>
      <w:r>
        <w:rPr>
          <w:rFonts w:hint="eastAsia" w:ascii="仿宋_GB2312" w:hAnsi="仿宋_GB2312" w:eastAsia="仿宋_GB2312" w:cs="仿宋_GB2312"/>
          <w:bCs/>
          <w:kern w:val="0"/>
          <w:sz w:val="32"/>
          <w:szCs w:val="32"/>
          <w:lang w:val="en-US" w:eastAsia="zh-CN" w:bidi="ar-SA"/>
        </w:rPr>
        <w:t>（</w:t>
      </w:r>
      <w:r>
        <w:rPr>
          <w:rFonts w:hint="default" w:ascii="仿宋_GB2312" w:hAnsi="仿宋_GB2312" w:eastAsia="仿宋_GB2312" w:cs="仿宋_GB2312"/>
          <w:bCs/>
          <w:kern w:val="0"/>
          <w:sz w:val="32"/>
          <w:szCs w:val="32"/>
          <w:lang w:val="en-US" w:eastAsia="zh-CN" w:bidi="ar-SA"/>
        </w:rPr>
        <w:t>不包括居民住宅区域内停车服务收费</w:t>
      </w:r>
      <w:r>
        <w:rPr>
          <w:rFonts w:hint="eastAsia" w:ascii="仿宋_GB2312" w:hAnsi="仿宋_GB2312" w:eastAsia="仿宋_GB2312" w:cs="仿宋_GB2312"/>
          <w:bCs/>
          <w:kern w:val="0"/>
          <w:sz w:val="32"/>
          <w:szCs w:val="32"/>
          <w:lang w:val="en-US" w:eastAsia="zh-CN" w:bidi="ar-SA"/>
        </w:rPr>
        <w:t>）</w:t>
      </w:r>
      <w:r>
        <w:rPr>
          <w:rFonts w:hint="default" w:ascii="仿宋_GB2312" w:hAnsi="仿宋_GB2312" w:eastAsia="仿宋_GB2312" w:cs="仿宋_GB2312"/>
          <w:bCs/>
          <w:kern w:val="0"/>
          <w:sz w:val="32"/>
          <w:szCs w:val="32"/>
          <w:lang w:val="en-US" w:eastAsia="zh-CN" w:bidi="ar-SA"/>
        </w:rPr>
        <w:t>。</w:t>
      </w:r>
      <w:r>
        <w:rPr>
          <w:rFonts w:hint="eastAsia" w:ascii="仿宋_GB2312" w:hAnsi="仿宋_GB2312" w:eastAsia="仿宋_GB2312" w:cs="仿宋_GB2312"/>
          <w:bCs/>
          <w:kern w:val="0"/>
          <w:sz w:val="32"/>
          <w:szCs w:val="32"/>
          <w:lang w:val="en-US" w:eastAsia="zh-CN" w:bidi="ar-SA"/>
        </w:rPr>
        <w:t>机动车停放服务收费价格按照机动车停放设施的</w:t>
      </w:r>
      <w:r>
        <w:rPr>
          <w:rFonts w:hint="default" w:ascii="仿宋_GB2312" w:hAnsi="仿宋_GB2312" w:eastAsia="仿宋_GB2312" w:cs="仿宋_GB2312"/>
          <w:bCs/>
          <w:kern w:val="0"/>
          <w:sz w:val="32"/>
          <w:szCs w:val="32"/>
          <w:lang w:val="en-US" w:eastAsia="zh-CN" w:bidi="ar-SA"/>
        </w:rPr>
        <w:t>产权属性、公用属性和竞争状况分别实行政府定价和市场调节价。</w:t>
      </w:r>
    </w:p>
    <w:p>
      <w:pPr>
        <w:keepNext w:val="0"/>
        <w:keepLines w:val="0"/>
        <w:widowControl/>
        <w:suppressLineNumbers w:val="0"/>
        <w:ind w:firstLine="640" w:firstLineChars="200"/>
        <w:jc w:val="left"/>
        <w:rPr>
          <w:rFonts w:hint="eastAsia" w:ascii="仿宋_GB2312" w:hAnsi="仿宋_GB2312" w:eastAsia="仿宋_GB2312" w:cs="仿宋_GB2312"/>
          <w:bCs/>
          <w:kern w:val="0"/>
          <w:sz w:val="32"/>
          <w:szCs w:val="32"/>
          <w:lang w:val="en-US" w:eastAsia="zh-CN" w:bidi="ar-SA"/>
        </w:rPr>
      </w:pPr>
      <w:r>
        <w:rPr>
          <w:rFonts w:hint="default" w:ascii="仿宋_GB2312" w:hAnsi="仿宋_GB2312" w:eastAsia="仿宋_GB2312" w:cs="仿宋_GB2312"/>
          <w:bCs/>
          <w:kern w:val="0"/>
          <w:sz w:val="32"/>
          <w:szCs w:val="32"/>
          <w:lang w:val="en-US" w:eastAsia="zh-CN" w:bidi="ar-SA"/>
        </w:rPr>
        <w:t xml:space="preserve">（一）下列机动车停放服务价格实行政府定价： </w:t>
      </w:r>
    </w:p>
    <w:p>
      <w:pPr>
        <w:keepNext w:val="0"/>
        <w:keepLines w:val="0"/>
        <w:widowControl/>
        <w:suppressLineNumbers w:val="0"/>
        <w:ind w:firstLine="640" w:firstLineChars="200"/>
        <w:jc w:val="left"/>
        <w:rPr>
          <w:rFonts w:hint="eastAsia" w:ascii="仿宋_GB2312" w:hAnsi="仿宋_GB2312" w:eastAsia="仿宋_GB2312" w:cs="仿宋_GB2312"/>
          <w:bCs/>
          <w:kern w:val="0"/>
          <w:sz w:val="32"/>
          <w:szCs w:val="32"/>
          <w:lang w:val="en-US" w:eastAsia="zh-CN" w:bidi="ar-SA"/>
        </w:rPr>
      </w:pPr>
      <w:r>
        <w:rPr>
          <w:rFonts w:hint="default" w:ascii="仿宋_GB2312" w:hAnsi="仿宋_GB2312" w:eastAsia="仿宋_GB2312" w:cs="仿宋_GB2312"/>
          <w:bCs/>
          <w:kern w:val="0"/>
          <w:sz w:val="32"/>
          <w:szCs w:val="32"/>
          <w:lang w:val="en-US" w:eastAsia="zh-CN" w:bidi="ar-SA"/>
        </w:rPr>
        <w:t>1</w:t>
      </w:r>
      <w:r>
        <w:rPr>
          <w:rFonts w:hint="eastAsia" w:ascii="仿宋_GB2312" w:hAnsi="仿宋_GB2312" w:eastAsia="仿宋_GB2312" w:cs="仿宋_GB2312"/>
          <w:bCs/>
          <w:kern w:val="0"/>
          <w:sz w:val="32"/>
          <w:szCs w:val="32"/>
          <w:lang w:val="en-US" w:eastAsia="zh-CN" w:bidi="ar-SA"/>
        </w:rPr>
        <w:t>.</w:t>
      </w:r>
      <w:r>
        <w:rPr>
          <w:rFonts w:hint="default" w:ascii="仿宋_GB2312" w:hAnsi="仿宋_GB2312" w:eastAsia="仿宋_GB2312" w:cs="仿宋_GB2312"/>
          <w:bCs/>
          <w:kern w:val="0"/>
          <w:sz w:val="32"/>
          <w:szCs w:val="32"/>
          <w:lang w:val="en-US" w:eastAsia="zh-CN" w:bidi="ar-SA"/>
        </w:rPr>
        <w:t>使用各级政府财政性资金、城市建设</w:t>
      </w:r>
      <w:r>
        <w:rPr>
          <w:rFonts w:hint="eastAsia" w:ascii="仿宋_GB2312" w:hAnsi="仿宋_GB2312" w:eastAsia="仿宋_GB2312" w:cs="仿宋_GB2312"/>
          <w:bCs/>
          <w:kern w:val="0"/>
          <w:sz w:val="32"/>
          <w:szCs w:val="32"/>
          <w:lang w:val="en-US" w:eastAsia="zh-CN" w:bidi="ar-SA"/>
        </w:rPr>
        <w:t>集团</w:t>
      </w:r>
      <w:r>
        <w:rPr>
          <w:rFonts w:hint="default" w:ascii="仿宋_GB2312" w:hAnsi="仿宋_GB2312" w:eastAsia="仿宋_GB2312" w:cs="仿宋_GB2312"/>
          <w:bCs/>
          <w:kern w:val="0"/>
          <w:sz w:val="32"/>
          <w:szCs w:val="32"/>
          <w:lang w:val="en-US" w:eastAsia="zh-CN" w:bidi="ar-SA"/>
        </w:rPr>
        <w:t>投资</w:t>
      </w:r>
      <w:r>
        <w:rPr>
          <w:rFonts w:hint="eastAsia" w:ascii="仿宋_GB2312" w:hAnsi="仿宋_GB2312" w:eastAsia="仿宋_GB2312" w:cs="仿宋_GB2312"/>
          <w:bCs/>
          <w:kern w:val="0"/>
          <w:sz w:val="32"/>
          <w:szCs w:val="32"/>
          <w:lang w:val="en-US" w:eastAsia="zh-CN" w:bidi="ar-SA"/>
        </w:rPr>
        <w:t>等国有平台</w:t>
      </w:r>
      <w:r>
        <w:rPr>
          <w:rFonts w:hint="default" w:ascii="仿宋_GB2312" w:hAnsi="仿宋_GB2312" w:eastAsia="仿宋_GB2312" w:cs="仿宋_GB2312"/>
          <w:bCs/>
          <w:kern w:val="0"/>
          <w:sz w:val="32"/>
          <w:szCs w:val="32"/>
          <w:lang w:val="en-US" w:eastAsia="zh-CN" w:bidi="ar-SA"/>
        </w:rPr>
        <w:t>公司投资建设的机动车停放设施服务价格。</w:t>
      </w:r>
    </w:p>
    <w:p>
      <w:pPr>
        <w:keepNext w:val="0"/>
        <w:keepLines w:val="0"/>
        <w:widowControl/>
        <w:suppressLineNumbers w:val="0"/>
        <w:ind w:firstLine="640" w:firstLineChars="200"/>
        <w:jc w:val="left"/>
        <w:rPr>
          <w:rFonts w:hint="eastAsia" w:ascii="仿宋_GB2312" w:hAnsi="仿宋_GB2312" w:eastAsia="仿宋_GB2312" w:cs="仿宋_GB2312"/>
          <w:bCs/>
          <w:kern w:val="0"/>
          <w:sz w:val="32"/>
          <w:szCs w:val="32"/>
          <w:lang w:val="en-US" w:eastAsia="zh-CN" w:bidi="ar-SA"/>
        </w:rPr>
      </w:pPr>
      <w:r>
        <w:rPr>
          <w:rFonts w:hint="default" w:ascii="仿宋_GB2312" w:hAnsi="仿宋_GB2312" w:eastAsia="仿宋_GB2312" w:cs="仿宋_GB2312"/>
          <w:bCs/>
          <w:kern w:val="0"/>
          <w:sz w:val="32"/>
          <w:szCs w:val="32"/>
          <w:lang w:val="en-US" w:eastAsia="zh-CN" w:bidi="ar-SA"/>
        </w:rPr>
        <w:t>2</w:t>
      </w:r>
      <w:r>
        <w:rPr>
          <w:rFonts w:hint="eastAsia" w:ascii="仿宋_GB2312" w:hAnsi="仿宋_GB2312" w:eastAsia="仿宋_GB2312" w:cs="仿宋_GB2312"/>
          <w:bCs/>
          <w:kern w:val="0"/>
          <w:sz w:val="32"/>
          <w:szCs w:val="32"/>
          <w:lang w:val="en-US" w:eastAsia="zh-CN" w:bidi="ar-SA"/>
        </w:rPr>
        <w:t>.经过批准可以停放的</w:t>
      </w:r>
      <w:r>
        <w:rPr>
          <w:rFonts w:hint="default" w:ascii="仿宋_GB2312" w:hAnsi="仿宋_GB2312" w:eastAsia="仿宋_GB2312" w:cs="仿宋_GB2312"/>
          <w:bCs/>
          <w:kern w:val="0"/>
          <w:sz w:val="32"/>
          <w:szCs w:val="32"/>
          <w:lang w:val="en-US" w:eastAsia="zh-CN" w:bidi="ar-SA"/>
        </w:rPr>
        <w:t>公共道路（如：车行道、人行道、广场、高架桥桥下等）收取的机动车停放服务价格。</w:t>
      </w:r>
    </w:p>
    <w:p>
      <w:pPr>
        <w:keepNext w:val="0"/>
        <w:keepLines w:val="0"/>
        <w:widowControl/>
        <w:suppressLineNumbers w:val="0"/>
        <w:ind w:firstLine="640" w:firstLineChars="200"/>
        <w:jc w:val="left"/>
        <w:rPr>
          <w:rFonts w:hint="eastAsia" w:ascii="仿宋_GB2312" w:hAnsi="仿宋_GB2312" w:eastAsia="仿宋_GB2312" w:cs="仿宋_GB2312"/>
          <w:bCs/>
          <w:kern w:val="0"/>
          <w:sz w:val="32"/>
          <w:szCs w:val="32"/>
          <w:lang w:val="en-US" w:eastAsia="zh-CN" w:bidi="ar-SA"/>
        </w:rPr>
      </w:pPr>
      <w:r>
        <w:rPr>
          <w:rFonts w:hint="default" w:ascii="仿宋_GB2312" w:hAnsi="仿宋_GB2312" w:eastAsia="仿宋_GB2312" w:cs="仿宋_GB2312"/>
          <w:bCs/>
          <w:kern w:val="0"/>
          <w:sz w:val="32"/>
          <w:szCs w:val="32"/>
          <w:lang w:val="en-US" w:eastAsia="zh-CN" w:bidi="ar-SA"/>
        </w:rPr>
        <w:t>3</w:t>
      </w:r>
      <w:r>
        <w:rPr>
          <w:rFonts w:hint="eastAsia" w:ascii="仿宋_GB2312" w:hAnsi="仿宋_GB2312" w:eastAsia="仿宋_GB2312" w:cs="仿宋_GB2312"/>
          <w:bCs/>
          <w:kern w:val="0"/>
          <w:sz w:val="32"/>
          <w:szCs w:val="32"/>
          <w:lang w:val="en-US" w:eastAsia="zh-CN" w:bidi="ar-SA"/>
        </w:rPr>
        <w:t>.</w:t>
      </w:r>
      <w:r>
        <w:rPr>
          <w:rFonts w:hint="default" w:ascii="仿宋_GB2312" w:hAnsi="仿宋_GB2312" w:eastAsia="仿宋_GB2312" w:cs="仿宋_GB2312"/>
          <w:bCs/>
          <w:kern w:val="0"/>
          <w:sz w:val="32"/>
          <w:szCs w:val="32"/>
          <w:lang w:val="en-US" w:eastAsia="zh-CN" w:bidi="ar-SA"/>
        </w:rPr>
        <w:t>具有自然垄断性质或公益性质的（如：机场、车站、码</w:t>
      </w:r>
    </w:p>
    <w:p>
      <w:pPr>
        <w:keepNext w:val="0"/>
        <w:keepLines w:val="0"/>
        <w:widowControl/>
        <w:suppressLineNumbers w:val="0"/>
        <w:jc w:val="left"/>
        <w:rPr>
          <w:rFonts w:hint="eastAsia" w:ascii="仿宋_GB2312" w:hAnsi="仿宋_GB2312" w:eastAsia="仿宋_GB2312" w:cs="仿宋_GB2312"/>
          <w:bCs/>
          <w:kern w:val="0"/>
          <w:sz w:val="32"/>
          <w:szCs w:val="32"/>
          <w:lang w:val="en-US" w:eastAsia="zh-CN" w:bidi="ar-SA"/>
        </w:rPr>
      </w:pPr>
      <w:r>
        <w:rPr>
          <w:rFonts w:hint="default" w:ascii="仿宋_GB2312" w:hAnsi="仿宋_GB2312" w:eastAsia="仿宋_GB2312" w:cs="仿宋_GB2312"/>
          <w:bCs/>
          <w:kern w:val="0"/>
          <w:sz w:val="32"/>
          <w:szCs w:val="32"/>
          <w:lang w:val="en-US" w:eastAsia="zh-CN" w:bidi="ar-SA"/>
        </w:rPr>
        <w:t>头、公园、医院、学校、体育场馆、殡葬服务场所、游览参观点、旅游景点等）机动车停放设施服务价格。</w:t>
      </w:r>
    </w:p>
    <w:p>
      <w:pPr>
        <w:keepNext w:val="0"/>
        <w:keepLines w:val="0"/>
        <w:widowControl/>
        <w:suppressLineNumbers w:val="0"/>
        <w:ind w:firstLine="640" w:firstLineChars="200"/>
        <w:jc w:val="left"/>
        <w:rPr>
          <w:rFonts w:hint="eastAsia" w:ascii="仿宋_GB2312" w:hAnsi="仿宋_GB2312" w:eastAsia="仿宋_GB2312" w:cs="仿宋_GB2312"/>
          <w:bCs/>
          <w:kern w:val="0"/>
          <w:sz w:val="32"/>
          <w:szCs w:val="32"/>
          <w:lang w:val="en-US" w:eastAsia="zh-CN" w:bidi="ar-SA"/>
        </w:rPr>
      </w:pPr>
      <w:r>
        <w:rPr>
          <w:rFonts w:hint="default" w:ascii="仿宋_GB2312" w:hAnsi="仿宋_GB2312" w:eastAsia="仿宋_GB2312" w:cs="仿宋_GB2312"/>
          <w:bCs/>
          <w:kern w:val="0"/>
          <w:sz w:val="32"/>
          <w:szCs w:val="32"/>
          <w:lang w:val="en-US" w:eastAsia="zh-CN" w:bidi="ar-SA"/>
        </w:rPr>
        <w:t>4</w:t>
      </w:r>
      <w:r>
        <w:rPr>
          <w:rFonts w:hint="eastAsia" w:ascii="仿宋_GB2312" w:hAnsi="仿宋_GB2312" w:eastAsia="仿宋_GB2312" w:cs="仿宋_GB2312"/>
          <w:bCs/>
          <w:kern w:val="0"/>
          <w:sz w:val="32"/>
          <w:szCs w:val="32"/>
          <w:lang w:val="en-US" w:eastAsia="zh-CN" w:bidi="ar-SA"/>
        </w:rPr>
        <w:t>.</w:t>
      </w:r>
      <w:r>
        <w:rPr>
          <w:rFonts w:hint="default" w:ascii="仿宋_GB2312" w:hAnsi="仿宋_GB2312" w:eastAsia="仿宋_GB2312" w:cs="仿宋_GB2312"/>
          <w:bCs/>
          <w:kern w:val="0"/>
          <w:sz w:val="32"/>
          <w:szCs w:val="32"/>
          <w:lang w:val="en-US" w:eastAsia="zh-CN" w:bidi="ar-SA"/>
        </w:rPr>
        <w:t>法律法规明确规定实行政府定价的其他停车设施。</w:t>
      </w:r>
    </w:p>
    <w:p>
      <w:pPr>
        <w:keepNext w:val="0"/>
        <w:keepLines w:val="0"/>
        <w:widowControl/>
        <w:suppressLineNumbers w:val="0"/>
        <w:ind w:firstLine="640" w:firstLineChars="200"/>
        <w:jc w:val="left"/>
        <w:rPr>
          <w:rFonts w:hint="eastAsia" w:ascii="仿宋_GB2312" w:hAnsi="仿宋_GB2312" w:eastAsia="仿宋_GB2312" w:cs="仿宋_GB2312"/>
          <w:bCs/>
          <w:kern w:val="0"/>
          <w:sz w:val="32"/>
          <w:szCs w:val="32"/>
          <w:lang w:val="en-US" w:eastAsia="zh-CN" w:bidi="ar-SA"/>
        </w:rPr>
      </w:pPr>
      <w:r>
        <w:rPr>
          <w:rFonts w:hint="default" w:ascii="仿宋_GB2312" w:hAnsi="仿宋_GB2312" w:eastAsia="仿宋_GB2312" w:cs="仿宋_GB2312"/>
          <w:bCs/>
          <w:kern w:val="0"/>
          <w:sz w:val="32"/>
          <w:szCs w:val="32"/>
          <w:lang w:val="en-US" w:eastAsia="zh-CN" w:bidi="ar-SA"/>
        </w:rPr>
        <w:t>（二）下列机动车停放服务价格实行市场调节价：</w:t>
      </w:r>
    </w:p>
    <w:p>
      <w:pPr>
        <w:keepNext w:val="0"/>
        <w:keepLines w:val="0"/>
        <w:widowControl/>
        <w:suppressLineNumbers w:val="0"/>
        <w:ind w:firstLine="640" w:firstLineChars="200"/>
        <w:jc w:val="left"/>
        <w:rPr>
          <w:rFonts w:hint="eastAsia" w:ascii="仿宋_GB2312" w:hAnsi="仿宋_GB2312" w:eastAsia="仿宋_GB2312" w:cs="仿宋_GB2312"/>
          <w:bCs/>
          <w:kern w:val="0"/>
          <w:sz w:val="32"/>
          <w:szCs w:val="32"/>
          <w:lang w:val="en-US" w:eastAsia="zh-CN" w:bidi="ar-SA"/>
        </w:rPr>
      </w:pPr>
      <w:r>
        <w:rPr>
          <w:rFonts w:hint="default" w:ascii="仿宋_GB2312" w:hAnsi="仿宋_GB2312" w:eastAsia="仿宋_GB2312" w:cs="仿宋_GB2312"/>
          <w:bCs/>
          <w:kern w:val="0"/>
          <w:sz w:val="32"/>
          <w:szCs w:val="32"/>
          <w:lang w:val="en-US" w:eastAsia="zh-CN" w:bidi="ar-SA"/>
        </w:rPr>
        <w:t>1</w:t>
      </w:r>
      <w:r>
        <w:rPr>
          <w:rFonts w:hint="eastAsia" w:ascii="仿宋_GB2312" w:hAnsi="仿宋_GB2312" w:eastAsia="仿宋_GB2312" w:cs="仿宋_GB2312"/>
          <w:bCs/>
          <w:kern w:val="0"/>
          <w:sz w:val="32"/>
          <w:szCs w:val="32"/>
          <w:lang w:val="en-US" w:eastAsia="zh-CN" w:bidi="ar-SA"/>
        </w:rPr>
        <w:t>.</w:t>
      </w:r>
      <w:r>
        <w:rPr>
          <w:rFonts w:hint="default" w:ascii="仿宋_GB2312" w:hAnsi="仿宋_GB2312" w:eastAsia="仿宋_GB2312" w:cs="仿宋_GB2312"/>
          <w:bCs/>
          <w:kern w:val="0"/>
          <w:sz w:val="32"/>
          <w:szCs w:val="32"/>
          <w:lang w:val="en-US" w:eastAsia="zh-CN" w:bidi="ar-SA"/>
        </w:rPr>
        <w:t>政府与社会资本合作（PPP）建设的机动车停放设施的服</w:t>
      </w:r>
    </w:p>
    <w:p>
      <w:pPr>
        <w:keepNext w:val="0"/>
        <w:keepLines w:val="0"/>
        <w:widowControl/>
        <w:suppressLineNumbers w:val="0"/>
        <w:jc w:val="left"/>
        <w:rPr>
          <w:rFonts w:hint="eastAsia" w:ascii="仿宋_GB2312" w:hAnsi="仿宋_GB2312" w:eastAsia="仿宋_GB2312" w:cs="仿宋_GB2312"/>
          <w:bCs/>
          <w:kern w:val="0"/>
          <w:sz w:val="32"/>
          <w:szCs w:val="32"/>
          <w:lang w:val="en-US" w:eastAsia="zh-CN" w:bidi="ar-SA"/>
        </w:rPr>
      </w:pPr>
      <w:r>
        <w:rPr>
          <w:rFonts w:hint="default" w:ascii="仿宋_GB2312" w:hAnsi="仿宋_GB2312" w:eastAsia="仿宋_GB2312" w:cs="仿宋_GB2312"/>
          <w:bCs/>
          <w:kern w:val="0"/>
          <w:sz w:val="32"/>
          <w:szCs w:val="32"/>
          <w:lang w:val="en-US" w:eastAsia="zh-CN" w:bidi="ar-SA"/>
        </w:rPr>
        <w:t xml:space="preserve">务价格由政府出资方与社会投资者遵循市场规律和合理盈利原则，统筹建设运营成本、市场需求、经营期限、用户承受能力等因素协议确定。 </w:t>
      </w:r>
    </w:p>
    <w:p>
      <w:pPr>
        <w:keepNext w:val="0"/>
        <w:keepLines w:val="0"/>
        <w:widowControl/>
        <w:numPr>
          <w:ilvl w:val="0"/>
          <w:numId w:val="0"/>
        </w:numPr>
        <w:suppressLineNumbers w:val="0"/>
        <w:ind w:firstLine="640" w:firstLineChars="200"/>
        <w:jc w:val="left"/>
        <w:rPr>
          <w:rFonts w:hint="default"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2.</w:t>
      </w:r>
      <w:r>
        <w:rPr>
          <w:rFonts w:hint="default" w:ascii="仿宋_GB2312" w:hAnsi="仿宋_GB2312" w:eastAsia="仿宋_GB2312" w:cs="仿宋_GB2312"/>
          <w:bCs/>
          <w:kern w:val="0"/>
          <w:sz w:val="32"/>
          <w:szCs w:val="32"/>
          <w:lang w:val="en-US" w:eastAsia="zh-CN" w:bidi="ar-SA"/>
        </w:rPr>
        <w:t>由社会资本全额投资建设的（如：商场、宾馆、酒店、娱乐场所、物流园区、批发市场、办公写字楼等配套建设的）机动车停放设施服务价格。</w:t>
      </w:r>
    </w:p>
    <w:p>
      <w:pPr>
        <w:pStyle w:val="2"/>
        <w:numPr>
          <w:ilvl w:val="0"/>
          <w:numId w:val="0"/>
        </w:numPr>
        <w:ind w:firstLine="640" w:firstLineChars="200"/>
        <w:rPr>
          <w:rFonts w:hint="eastAsia"/>
          <w:lang w:val="en-US" w:eastAsia="zh-CN"/>
        </w:rPr>
      </w:pPr>
      <w:r>
        <w:rPr>
          <w:rFonts w:hint="eastAsia" w:ascii="仿宋_GB2312" w:hAnsi="仿宋_GB2312" w:cs="仿宋_GB2312"/>
          <w:bCs/>
          <w:sz w:val="32"/>
          <w:szCs w:val="32"/>
          <w:lang w:val="en-US" w:eastAsia="zh-CN"/>
        </w:rPr>
        <w:t>3.</w:t>
      </w:r>
      <w:r>
        <w:rPr>
          <w:rFonts w:hint="eastAsia" w:ascii="仿宋_GB2312" w:hAnsi="仿宋_GB2312" w:eastAsia="仿宋_GB2312" w:cs="仿宋_GB2312"/>
          <w:bCs/>
          <w:sz w:val="32"/>
          <w:szCs w:val="32"/>
        </w:rPr>
        <w:t>其他各经营性停车设施可结合实际参照执行。</w:t>
      </w:r>
    </w:p>
    <w:p>
      <w:pPr>
        <w:pStyle w:val="5"/>
        <w:widowControl w:val="0"/>
        <w:spacing w:before="0" w:beforeAutospacing="0" w:after="0" w:afterAutospacing="0" w:line="560" w:lineRule="exact"/>
        <w:ind w:firstLine="640" w:firstLineChars="200"/>
        <w:jc w:val="both"/>
        <w:rPr>
          <w:rStyle w:val="9"/>
          <w:rFonts w:hint="eastAsia" w:ascii="黑体" w:hAnsi="黑体" w:eastAsia="黑体" w:cs="黑体"/>
          <w:b w:val="0"/>
          <w:sz w:val="32"/>
          <w:szCs w:val="32"/>
        </w:rPr>
      </w:pPr>
      <w:r>
        <w:rPr>
          <w:rStyle w:val="9"/>
          <w:rFonts w:hint="eastAsia" w:ascii="黑体" w:hAnsi="黑体" w:eastAsia="黑体" w:cs="黑体"/>
          <w:b w:val="0"/>
          <w:sz w:val="32"/>
          <w:szCs w:val="32"/>
        </w:rPr>
        <w:t>二、类区划分</w:t>
      </w:r>
    </w:p>
    <w:p>
      <w:pPr>
        <w:keepNext w:val="0"/>
        <w:keepLines w:val="0"/>
        <w:widowControl/>
        <w:suppressLineNumbers w:val="0"/>
        <w:ind w:firstLine="640" w:firstLineChars="200"/>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停车类区划分和调整</w:t>
      </w:r>
      <w:r>
        <w:rPr>
          <w:rFonts w:hint="default" w:ascii="仿宋_GB2312" w:hAnsi="仿宋_GB2312" w:eastAsia="仿宋_GB2312" w:cs="仿宋_GB2312"/>
          <w:bCs/>
          <w:kern w:val="0"/>
          <w:sz w:val="32"/>
          <w:szCs w:val="32"/>
          <w:lang w:val="en-US" w:eastAsia="zh-CN" w:bidi="ar-SA"/>
        </w:rPr>
        <w:t>由住建会同发改、财政、自然资源、公安交管等部门共同确定，报本级人民政府同意后执行，并向社会公布</w:t>
      </w:r>
      <w:r>
        <w:rPr>
          <w:rFonts w:hint="eastAsia" w:ascii="仿宋_GB2312" w:hAnsi="仿宋_GB2312" w:eastAsia="仿宋_GB2312" w:cs="仿宋_GB2312"/>
          <w:bCs/>
          <w:kern w:val="0"/>
          <w:sz w:val="32"/>
          <w:szCs w:val="32"/>
          <w:lang w:val="en-US" w:eastAsia="zh-CN" w:bidi="ar-SA"/>
        </w:rPr>
        <w:t>；停车服务收费实行类区管理后，不再对停车服务收费实行</w:t>
      </w:r>
      <w:r>
        <w:rPr>
          <w:rFonts w:hint="default" w:ascii="仿宋_GB2312" w:hAnsi="仿宋_GB2312" w:eastAsia="仿宋_GB2312" w:cs="仿宋_GB2312"/>
          <w:bCs/>
          <w:kern w:val="0"/>
          <w:sz w:val="32"/>
          <w:szCs w:val="32"/>
          <w:lang w:val="en-US" w:eastAsia="zh-CN" w:bidi="ar-SA"/>
        </w:rPr>
        <w:t>“一事一批”。</w:t>
      </w:r>
    </w:p>
    <w:p>
      <w:pPr>
        <w:pStyle w:val="5"/>
        <w:widowControl w:val="0"/>
        <w:spacing w:before="0" w:beforeAutospacing="0" w:after="0" w:afterAutospacing="0" w:line="560" w:lineRule="exact"/>
        <w:ind w:firstLine="640" w:firstLineChars="200"/>
        <w:jc w:val="both"/>
        <w:rPr>
          <w:rFonts w:hint="eastAsia" w:ascii="黑体" w:hAnsi="黑体" w:eastAsia="黑体" w:cs="黑体"/>
          <w:bCs/>
          <w:sz w:val="32"/>
          <w:szCs w:val="32"/>
        </w:rPr>
      </w:pPr>
      <w:r>
        <w:rPr>
          <w:rStyle w:val="9"/>
          <w:rFonts w:hint="eastAsia" w:ascii="黑体" w:hAnsi="黑体" w:eastAsia="黑体" w:cs="黑体"/>
          <w:b w:val="0"/>
          <w:sz w:val="32"/>
          <w:szCs w:val="32"/>
        </w:rPr>
        <w:t>三、收费</w:t>
      </w:r>
      <w:r>
        <w:rPr>
          <w:rStyle w:val="9"/>
          <w:rFonts w:hint="eastAsia" w:ascii="黑体" w:hAnsi="黑体" w:eastAsia="黑体" w:cs="黑体"/>
          <w:b w:val="0"/>
          <w:sz w:val="32"/>
          <w:szCs w:val="32"/>
          <w:lang w:val="en-US" w:eastAsia="zh-CN"/>
        </w:rPr>
        <w:t>标准</w:t>
      </w:r>
    </w:p>
    <w:p>
      <w:pPr>
        <w:pStyle w:val="5"/>
        <w:widowControl w:val="0"/>
        <w:spacing w:before="0" w:beforeAutospacing="0" w:after="0" w:afterAutospacing="0" w:line="560" w:lineRule="exact"/>
        <w:ind w:firstLine="640" w:firstLineChars="200"/>
        <w:jc w:val="both"/>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具体标准详见附件1。</w:t>
      </w:r>
    </w:p>
    <w:p>
      <w:pPr>
        <w:pStyle w:val="5"/>
        <w:widowControl w:val="0"/>
        <w:spacing w:before="0" w:beforeAutospacing="0" w:after="0" w:afterAutospacing="0" w:line="560" w:lineRule="exact"/>
        <w:ind w:firstLine="640" w:firstLineChars="200"/>
        <w:jc w:val="both"/>
        <w:rPr>
          <w:rFonts w:hint="eastAsia" w:ascii="黑体" w:hAnsi="黑体" w:eastAsia="黑体" w:cs="黑体"/>
          <w:bCs/>
          <w:sz w:val="32"/>
          <w:szCs w:val="32"/>
        </w:rPr>
      </w:pPr>
      <w:r>
        <w:rPr>
          <w:rStyle w:val="9"/>
          <w:rFonts w:hint="eastAsia" w:ascii="黑体" w:hAnsi="黑体" w:eastAsia="黑体" w:cs="黑体"/>
          <w:b w:val="0"/>
          <w:sz w:val="32"/>
          <w:szCs w:val="32"/>
          <w:lang w:val="en-US" w:eastAsia="zh-CN"/>
        </w:rPr>
        <w:t>四</w:t>
      </w:r>
      <w:r>
        <w:rPr>
          <w:rStyle w:val="9"/>
          <w:rFonts w:hint="eastAsia" w:ascii="黑体" w:hAnsi="黑体" w:eastAsia="黑体" w:cs="黑体"/>
          <w:b w:val="0"/>
          <w:sz w:val="32"/>
          <w:szCs w:val="32"/>
        </w:rPr>
        <w:t>、优惠政策</w:t>
      </w:r>
    </w:p>
    <w:p>
      <w:pPr>
        <w:keepNext w:val="0"/>
        <w:keepLines w:val="0"/>
        <w:widowControl/>
        <w:suppressLineNumbers w:val="0"/>
        <w:ind w:firstLine="640" w:firstLineChars="200"/>
        <w:jc w:val="left"/>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（一）执行公务的军车、警车和抢险救灾、市政设施维护、</w:t>
      </w:r>
      <w:r>
        <w:rPr>
          <w:rFonts w:hint="default" w:ascii="仿宋_GB2312" w:hAnsi="仿宋_GB2312" w:eastAsia="仿宋_GB2312" w:cs="仿宋_GB2312"/>
          <w:bCs/>
          <w:kern w:val="0"/>
          <w:sz w:val="32"/>
          <w:szCs w:val="32"/>
          <w:lang w:val="en-US" w:eastAsia="zh-CN" w:bidi="ar-SA"/>
        </w:rPr>
        <w:t>园林绿化、殡葬、救护、垃圾清运及喷有统一标识的执法执勤车辆按照国家、省、市关于机动车停放服务收费减免相关法律法规、规章和政策规定执行；</w:t>
      </w:r>
    </w:p>
    <w:p>
      <w:pPr>
        <w:keepNext w:val="0"/>
        <w:keepLines w:val="0"/>
        <w:widowControl/>
        <w:suppressLineNumbers w:val="0"/>
        <w:ind w:firstLine="640" w:firstLineChars="200"/>
        <w:jc w:val="left"/>
        <w:rPr>
          <w:rFonts w:hint="eastAsia" w:ascii="仿宋_GB2312" w:hAnsi="仿宋_GB2312" w:eastAsia="仿宋_GB2312" w:cs="仿宋_GB2312"/>
          <w:bCs/>
          <w:kern w:val="0"/>
          <w:sz w:val="32"/>
          <w:szCs w:val="32"/>
          <w:lang w:val="en-US" w:eastAsia="zh-CN" w:bidi="ar-SA"/>
        </w:rPr>
      </w:pPr>
      <w:r>
        <w:rPr>
          <w:rFonts w:hint="default" w:ascii="仿宋_GB2312" w:hAnsi="仿宋_GB2312" w:eastAsia="仿宋_GB2312" w:cs="仿宋_GB2312"/>
          <w:bCs/>
          <w:kern w:val="0"/>
          <w:sz w:val="32"/>
          <w:szCs w:val="32"/>
          <w:lang w:val="en-US" w:eastAsia="zh-CN" w:bidi="ar-SA"/>
        </w:rPr>
        <w:t>（二）持有绿色牌照的新能源汽车在实行政府定价的机动车停放设施内停放的，按照收费标准给予五折优惠；</w:t>
      </w:r>
    </w:p>
    <w:p>
      <w:pPr>
        <w:keepNext w:val="0"/>
        <w:keepLines w:val="0"/>
        <w:widowControl/>
        <w:suppressLineNumbers w:val="0"/>
        <w:ind w:firstLine="640" w:firstLineChars="200"/>
        <w:jc w:val="left"/>
        <w:rPr>
          <w:rFonts w:hint="eastAsia" w:ascii="仿宋_GB2312" w:hAnsi="仿宋_GB2312" w:eastAsia="仿宋_GB2312" w:cs="仿宋_GB2312"/>
          <w:bCs/>
          <w:kern w:val="0"/>
          <w:sz w:val="32"/>
          <w:szCs w:val="32"/>
          <w:lang w:val="en-US" w:eastAsia="zh-CN" w:bidi="ar-SA"/>
        </w:rPr>
      </w:pPr>
      <w:r>
        <w:rPr>
          <w:rFonts w:hint="default" w:ascii="仿宋_GB2312" w:hAnsi="仿宋_GB2312" w:eastAsia="仿宋_GB2312" w:cs="仿宋_GB2312"/>
          <w:bCs/>
          <w:kern w:val="0"/>
          <w:sz w:val="32"/>
          <w:szCs w:val="32"/>
          <w:lang w:val="en-US" w:eastAsia="zh-CN" w:bidi="ar-SA"/>
        </w:rPr>
        <w:t>（三）使用各级政府财政性资金、城市建设投资建设的机动车停车场</w:t>
      </w:r>
      <w:r>
        <w:rPr>
          <w:rFonts w:hint="eastAsia" w:ascii="仿宋_GB2312" w:hAnsi="仿宋_GB2312" w:eastAsia="仿宋_GB2312" w:cs="仿宋_GB2312"/>
          <w:bCs/>
          <w:kern w:val="0"/>
          <w:sz w:val="32"/>
          <w:szCs w:val="32"/>
          <w:lang w:val="en-US" w:eastAsia="zh-CN" w:bidi="ar-SA"/>
        </w:rPr>
        <w:t>、经过批准可以停放的</w:t>
      </w:r>
      <w:r>
        <w:rPr>
          <w:rFonts w:hint="default" w:ascii="仿宋_GB2312" w:hAnsi="仿宋_GB2312" w:eastAsia="仿宋_GB2312" w:cs="仿宋_GB2312"/>
          <w:bCs/>
          <w:kern w:val="0"/>
          <w:sz w:val="32"/>
          <w:szCs w:val="32"/>
          <w:lang w:val="en-US" w:eastAsia="zh-CN" w:bidi="ar-SA"/>
        </w:rPr>
        <w:t xml:space="preserve">道路临时停车实行30分钟免费政策（医院和机场、高客站、火车站停车服务免费时段另行规定）； </w:t>
      </w:r>
    </w:p>
    <w:p>
      <w:pPr>
        <w:keepNext w:val="0"/>
        <w:keepLines w:val="0"/>
        <w:widowControl/>
        <w:suppressLineNumbers w:val="0"/>
        <w:ind w:firstLine="640" w:firstLineChars="200"/>
        <w:jc w:val="left"/>
        <w:rPr>
          <w:rFonts w:hint="eastAsia" w:ascii="仿宋_GB2312" w:hAnsi="仿宋_GB2312" w:eastAsia="仿宋_GB2312" w:cs="仿宋_GB2312"/>
          <w:bCs/>
          <w:kern w:val="0"/>
          <w:sz w:val="32"/>
          <w:szCs w:val="32"/>
          <w:lang w:val="en-US" w:eastAsia="zh-CN" w:bidi="ar-SA"/>
        </w:rPr>
      </w:pPr>
      <w:r>
        <w:rPr>
          <w:rFonts w:hint="default" w:ascii="仿宋_GB2312" w:hAnsi="仿宋_GB2312" w:eastAsia="仿宋_GB2312" w:cs="仿宋_GB2312"/>
          <w:bCs/>
          <w:kern w:val="0"/>
          <w:sz w:val="32"/>
          <w:szCs w:val="32"/>
          <w:lang w:val="en-US" w:eastAsia="zh-CN" w:bidi="ar-SA"/>
        </w:rPr>
        <w:t xml:space="preserve">（四）法律、法规、规章等规定其他应当减免的车辆； </w:t>
      </w:r>
    </w:p>
    <w:p>
      <w:pPr>
        <w:keepNext w:val="0"/>
        <w:keepLines w:val="0"/>
        <w:widowControl/>
        <w:suppressLineNumbers w:val="0"/>
        <w:ind w:firstLine="640" w:firstLineChars="200"/>
        <w:jc w:val="left"/>
        <w:rPr>
          <w:rFonts w:hint="eastAsia" w:ascii="仿宋_GB2312" w:hAnsi="仿宋_GB2312" w:eastAsia="仿宋_GB2312" w:cs="仿宋_GB2312"/>
          <w:bCs/>
          <w:kern w:val="0"/>
          <w:sz w:val="32"/>
          <w:szCs w:val="32"/>
          <w:lang w:val="en-US" w:eastAsia="zh-CN" w:bidi="ar-SA"/>
        </w:rPr>
      </w:pPr>
      <w:r>
        <w:rPr>
          <w:rFonts w:hint="default" w:ascii="仿宋_GB2312" w:hAnsi="仿宋_GB2312" w:eastAsia="仿宋_GB2312" w:cs="仿宋_GB2312"/>
          <w:bCs/>
          <w:kern w:val="0"/>
          <w:sz w:val="32"/>
          <w:szCs w:val="32"/>
          <w:lang w:val="en-US" w:eastAsia="zh-CN" w:bidi="ar-SA"/>
        </w:rPr>
        <w:t>鼓励实行市场调节价的停车场设定免费时段。</w:t>
      </w:r>
    </w:p>
    <w:p>
      <w:pPr>
        <w:pStyle w:val="5"/>
        <w:widowControl w:val="0"/>
        <w:spacing w:before="0" w:beforeAutospacing="0" w:after="0" w:afterAutospacing="0" w:line="560" w:lineRule="exact"/>
        <w:ind w:firstLine="640" w:firstLineChars="200"/>
        <w:jc w:val="both"/>
        <w:rPr>
          <w:rStyle w:val="9"/>
          <w:rFonts w:hint="eastAsia" w:ascii="黑体" w:hAnsi="黑体" w:eastAsia="黑体" w:cs="黑体"/>
          <w:b w:val="0"/>
          <w:sz w:val="32"/>
          <w:szCs w:val="32"/>
        </w:rPr>
      </w:pPr>
      <w:r>
        <w:rPr>
          <w:rStyle w:val="9"/>
          <w:rFonts w:hint="eastAsia" w:ascii="黑体" w:hAnsi="黑体" w:eastAsia="黑体" w:cs="黑体"/>
          <w:b w:val="0"/>
          <w:sz w:val="32"/>
          <w:szCs w:val="32"/>
          <w:lang w:val="en-US" w:eastAsia="zh-CN"/>
        </w:rPr>
        <w:t>五</w:t>
      </w:r>
      <w:r>
        <w:rPr>
          <w:rStyle w:val="9"/>
          <w:rFonts w:hint="eastAsia" w:ascii="黑体" w:hAnsi="黑体" w:eastAsia="黑体" w:cs="黑体"/>
          <w:b w:val="0"/>
          <w:sz w:val="32"/>
          <w:szCs w:val="32"/>
        </w:rPr>
        <w:t>、相关说明</w:t>
      </w:r>
    </w:p>
    <w:p>
      <w:pPr>
        <w:pStyle w:val="5"/>
        <w:widowControl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1.机动车停放服务费收费标准为小型机动车收费标准，大型、超大型机动车等停放服务费按车辆实际占用的小型机动车停车泊位数收取</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特殊路段停车泊位收费标准参照所在类区标准执行。</w:t>
      </w:r>
    </w:p>
    <w:p>
      <w:pPr>
        <w:pStyle w:val="5"/>
        <w:widowControl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2.采取按月方式收取机动车停放服务费用的，包月费用参照每日最高限额标准由停车场经营者与车辆停放者协商确定。</w:t>
      </w:r>
    </w:p>
    <w:p>
      <w:pPr>
        <w:pStyle w:val="5"/>
        <w:widowControl w:val="0"/>
        <w:spacing w:before="0" w:beforeAutospacing="0" w:after="0" w:afterAutospacing="0" w:line="560" w:lineRule="exact"/>
        <w:ind w:firstLine="640" w:firstLineChars="200"/>
        <w:jc w:val="both"/>
        <w:rPr>
          <w:rStyle w:val="9"/>
          <w:rFonts w:hint="eastAsia" w:ascii="仿宋_GB2312" w:hAnsi="仿宋_GB2312" w:eastAsia="仿宋_GB2312" w:cs="仿宋_GB2312"/>
          <w:b w:val="0"/>
          <w:sz w:val="32"/>
          <w:szCs w:val="32"/>
        </w:rPr>
      </w:pPr>
      <w:r>
        <w:rPr>
          <w:rStyle w:val="9"/>
          <w:rFonts w:hint="eastAsia" w:ascii="仿宋_GB2312" w:hAnsi="仿宋_GB2312" w:eastAsia="仿宋_GB2312" w:cs="仿宋_GB2312"/>
          <w:b w:val="0"/>
          <w:sz w:val="32"/>
          <w:szCs w:val="32"/>
        </w:rPr>
        <w:t>3.实行政府定价的统一使用蓝底白字的明码标价公示牌，实行市场调节价的统一使用黄底黑字明码标价公示牌，便于明晰区分（附</w:t>
      </w:r>
      <w:r>
        <w:rPr>
          <w:rStyle w:val="9"/>
          <w:rFonts w:hint="eastAsia" w:ascii="仿宋_GB2312" w:hAnsi="仿宋_GB2312" w:eastAsia="仿宋_GB2312" w:cs="仿宋_GB2312"/>
          <w:b w:val="0"/>
          <w:sz w:val="32"/>
          <w:szCs w:val="32"/>
          <w:lang w:eastAsia="zh-CN"/>
        </w:rPr>
        <w:t>件</w:t>
      </w:r>
      <w:r>
        <w:rPr>
          <w:rStyle w:val="9"/>
          <w:rFonts w:hint="eastAsia" w:ascii="仿宋_GB2312" w:hAnsi="仿宋_GB2312" w:eastAsia="仿宋_GB2312" w:cs="仿宋_GB2312"/>
          <w:b w:val="0"/>
          <w:sz w:val="32"/>
          <w:szCs w:val="32"/>
          <w:lang w:val="en-US" w:eastAsia="zh-CN"/>
        </w:rPr>
        <w:t>2</w:t>
      </w:r>
      <w:r>
        <w:rPr>
          <w:rStyle w:val="9"/>
          <w:rFonts w:hint="eastAsia" w:ascii="仿宋_GB2312" w:hAnsi="仿宋_GB2312" w:eastAsia="仿宋_GB2312" w:cs="仿宋_GB2312"/>
          <w:b w:val="0"/>
          <w:sz w:val="32"/>
          <w:szCs w:val="32"/>
        </w:rPr>
        <w:t>）。</w:t>
      </w:r>
    </w:p>
    <w:p>
      <w:pPr>
        <w:pStyle w:val="5"/>
        <w:widowControl w:val="0"/>
        <w:spacing w:before="0" w:beforeAutospacing="0" w:after="0" w:afterAutospacing="0" w:line="560" w:lineRule="exact"/>
        <w:ind w:firstLine="640" w:firstLineChars="200"/>
        <w:jc w:val="both"/>
        <w:rPr>
          <w:rStyle w:val="9"/>
          <w:rFonts w:hint="eastAsia" w:ascii="仿宋_GB2312" w:hAnsi="仿宋_GB2312" w:eastAsia="仿宋_GB2312" w:cs="仿宋_GB2312"/>
          <w:b w:val="0"/>
          <w:sz w:val="32"/>
          <w:szCs w:val="32"/>
        </w:rPr>
      </w:pPr>
      <w:r>
        <w:rPr>
          <w:rStyle w:val="9"/>
          <w:rFonts w:hint="eastAsia" w:ascii="仿宋_GB2312" w:hAnsi="仿宋_GB2312" w:eastAsia="仿宋_GB2312" w:cs="仿宋_GB2312"/>
          <w:b w:val="0"/>
          <w:sz w:val="32"/>
          <w:szCs w:val="32"/>
        </w:rPr>
        <w:t>4.物业管理区域内的停车服务费按照相关法规另行制定。</w:t>
      </w:r>
    </w:p>
    <w:p>
      <w:pPr>
        <w:keepNext w:val="0"/>
        <w:keepLines w:val="0"/>
        <w:widowControl/>
        <w:suppressLineNumbers w:val="0"/>
        <w:ind w:firstLine="640" w:firstLineChars="200"/>
        <w:jc w:val="left"/>
        <w:rPr>
          <w:rStyle w:val="9"/>
          <w:rFonts w:hint="default" w:ascii="仿宋_GB2312" w:hAnsi="仿宋_GB2312" w:eastAsia="仿宋_GB2312" w:cs="仿宋_GB2312"/>
          <w:b w:val="0"/>
          <w:sz w:val="32"/>
          <w:szCs w:val="32"/>
          <w:lang w:val="en-US" w:eastAsia="zh-CN"/>
        </w:rPr>
      </w:pPr>
      <w:r>
        <w:rPr>
          <w:rStyle w:val="9"/>
          <w:rFonts w:hint="eastAsia" w:ascii="仿宋_GB2312" w:hAnsi="仿宋_GB2312" w:eastAsia="仿宋_GB2312" w:cs="仿宋_GB2312"/>
          <w:b w:val="0"/>
          <w:kern w:val="0"/>
          <w:sz w:val="32"/>
          <w:szCs w:val="32"/>
          <w:lang w:val="en-US" w:eastAsia="zh-CN" w:bidi="ar-SA"/>
        </w:rPr>
        <w:t>5.实行市场调节价的，由机动车停放</w:t>
      </w:r>
      <w:r>
        <w:rPr>
          <w:rStyle w:val="9"/>
          <w:rFonts w:hint="default" w:ascii="仿宋_GB2312" w:hAnsi="仿宋_GB2312" w:eastAsia="仿宋_GB2312" w:cs="仿宋_GB2312"/>
          <w:b w:val="0"/>
          <w:kern w:val="0"/>
          <w:sz w:val="32"/>
          <w:szCs w:val="32"/>
          <w:lang w:val="en-US" w:eastAsia="zh-CN" w:bidi="ar-SA"/>
        </w:rPr>
        <w:t>设施经营者依照价格相关法律、法规，根据市场情况自行确定收费标准</w:t>
      </w:r>
      <w:r>
        <w:rPr>
          <w:rStyle w:val="9"/>
          <w:rFonts w:hint="eastAsia" w:ascii="仿宋_GB2312" w:hAnsi="仿宋_GB2312" w:eastAsia="仿宋_GB2312" w:cs="仿宋_GB2312"/>
          <w:b w:val="0"/>
          <w:kern w:val="0"/>
          <w:sz w:val="32"/>
          <w:szCs w:val="32"/>
          <w:lang w:val="en-US" w:eastAsia="zh-CN" w:bidi="ar-SA"/>
        </w:rPr>
        <w:t>（可</w:t>
      </w:r>
      <w:r>
        <w:rPr>
          <w:rStyle w:val="9"/>
          <w:rFonts w:hint="eastAsia" w:ascii="仿宋_GB2312" w:hAnsi="仿宋_GB2312" w:eastAsia="仿宋_GB2312" w:cs="仿宋_GB2312"/>
          <w:b w:val="0"/>
          <w:sz w:val="32"/>
          <w:szCs w:val="32"/>
          <w:lang w:val="en-US" w:eastAsia="zh-CN"/>
        </w:rPr>
        <w:t>以参照政府定价标准</w:t>
      </w:r>
      <w:r>
        <w:rPr>
          <w:rStyle w:val="9"/>
          <w:rFonts w:hint="eastAsia" w:ascii="仿宋_GB2312" w:hAnsi="仿宋_GB2312" w:eastAsia="仿宋_GB2312" w:cs="仿宋_GB2312"/>
          <w:b w:val="0"/>
          <w:kern w:val="0"/>
          <w:sz w:val="32"/>
          <w:szCs w:val="32"/>
          <w:lang w:val="en-US" w:eastAsia="zh-CN" w:bidi="ar-SA"/>
        </w:rPr>
        <w:t>）</w:t>
      </w:r>
      <w:r>
        <w:rPr>
          <w:rStyle w:val="9"/>
          <w:rFonts w:hint="eastAsia" w:ascii="仿宋_GB2312" w:hAnsi="仿宋_GB2312" w:eastAsia="仿宋_GB2312" w:cs="仿宋_GB2312"/>
          <w:b w:val="0"/>
          <w:sz w:val="32"/>
          <w:szCs w:val="32"/>
          <w:lang w:val="en-US" w:eastAsia="zh-CN"/>
        </w:rPr>
        <w:t>。</w:t>
      </w:r>
    </w:p>
    <w:p>
      <w:pPr>
        <w:pStyle w:val="5"/>
        <w:widowControl w:val="0"/>
        <w:spacing w:before="0" w:beforeAutospacing="0" w:after="0" w:afterAutospacing="0" w:line="560" w:lineRule="exact"/>
        <w:ind w:firstLine="640" w:firstLineChars="200"/>
        <w:jc w:val="both"/>
        <w:rPr>
          <w:rStyle w:val="9"/>
          <w:rFonts w:hint="eastAsia" w:ascii="黑体" w:hAnsi="黑体" w:eastAsia="黑体" w:cs="黑体"/>
          <w:b w:val="0"/>
          <w:sz w:val="32"/>
          <w:szCs w:val="32"/>
        </w:rPr>
      </w:pPr>
      <w:r>
        <w:rPr>
          <w:rStyle w:val="9"/>
          <w:rFonts w:hint="eastAsia" w:ascii="黑体" w:hAnsi="黑体" w:eastAsia="黑体" w:cs="黑体"/>
          <w:b w:val="0"/>
          <w:sz w:val="32"/>
          <w:szCs w:val="32"/>
          <w:lang w:eastAsia="zh-CN"/>
        </w:rPr>
        <w:t>六</w:t>
      </w:r>
      <w:r>
        <w:rPr>
          <w:rStyle w:val="9"/>
          <w:rFonts w:hint="eastAsia" w:ascii="黑体" w:hAnsi="黑体" w:eastAsia="黑体" w:cs="黑体"/>
          <w:b w:val="0"/>
          <w:sz w:val="32"/>
          <w:szCs w:val="32"/>
        </w:rPr>
        <w:t>、执行时间</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Cs/>
          <w:sz w:val="32"/>
          <w:szCs w:val="32"/>
        </w:rPr>
        <w:t>本标准自</w:t>
      </w:r>
      <w:r>
        <w:rPr>
          <w:rFonts w:hint="eastAsia" w:ascii="仿宋_GB2312" w:hAnsi="仿宋_GB2312" w:eastAsia="仿宋_GB2312" w:cs="仿宋_GB2312"/>
          <w:bCs/>
          <w:sz w:val="32"/>
          <w:szCs w:val="32"/>
          <w:lang w:eastAsia="zh-CN"/>
        </w:rPr>
        <w:t>印发之</w:t>
      </w:r>
      <w:r>
        <w:rPr>
          <w:rFonts w:hint="eastAsia" w:ascii="仿宋_GB2312" w:hAnsi="仿宋_GB2312" w:eastAsia="仿宋_GB2312" w:cs="仿宋_GB2312"/>
          <w:bCs/>
          <w:sz w:val="32"/>
          <w:szCs w:val="32"/>
        </w:rPr>
        <w:t>日起执行</w:t>
      </w:r>
      <w:r>
        <w:rPr>
          <w:rFonts w:hint="eastAsia" w:ascii="仿宋_GB2312" w:hAnsi="仿宋_GB2312" w:eastAsia="仿宋_GB2312" w:cs="仿宋_GB2312"/>
          <w:bCs/>
          <w:sz w:val="32"/>
          <w:szCs w:val="32"/>
          <w:lang w:eastAsia="zh-CN"/>
        </w:rPr>
        <w:t>，有效期</w:t>
      </w:r>
      <w:r>
        <w:rPr>
          <w:rFonts w:hint="eastAsia" w:ascii="仿宋_GB2312" w:hAnsi="仿宋_GB2312" w:eastAsia="仿宋_GB2312" w:cs="仿宋_GB2312"/>
          <w:bCs/>
          <w:sz w:val="32"/>
          <w:szCs w:val="32"/>
          <w:lang w:val="en-US" w:eastAsia="zh-CN"/>
        </w:rPr>
        <w:t>5年。</w:t>
      </w:r>
      <w:r>
        <w:rPr>
          <w:rFonts w:hint="eastAsia" w:ascii="仿宋_GB2312" w:hAnsi="仿宋_GB2312" w:eastAsia="仿宋_GB2312" w:cs="仿宋_GB2312"/>
          <w:bCs/>
          <w:sz w:val="32"/>
          <w:szCs w:val="32"/>
        </w:rPr>
        <w:t>以前相关文件中涉及的停车收费标准同时废止</w:t>
      </w:r>
      <w:r>
        <w:rPr>
          <w:rFonts w:hint="default"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lang w:val="en-US" w:eastAsia="zh-CN" w:bidi="ar-SA"/>
        </w:rPr>
        <w:t>国家</w:t>
      </w:r>
      <w:r>
        <w:rPr>
          <w:rFonts w:hint="default" w:ascii="仿宋_GB2312" w:hAnsi="仿宋_GB2312" w:eastAsia="仿宋_GB2312" w:cs="仿宋_GB2312"/>
          <w:kern w:val="0"/>
          <w:sz w:val="32"/>
          <w:szCs w:val="32"/>
          <w:lang w:val="en-US" w:eastAsia="zh-CN" w:bidi="ar-SA"/>
        </w:rPr>
        <w:t>另有政策规定的从其规定。</w:t>
      </w:r>
    </w:p>
    <w:p>
      <w:pPr>
        <w:pStyle w:val="5"/>
        <w:widowControl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附件：1.</w:t>
      </w:r>
      <w:r>
        <w:rPr>
          <w:rFonts w:hint="eastAsia" w:ascii="仿宋_GB2312" w:hAnsi="仿宋_GB2312" w:eastAsia="仿宋_GB2312" w:cs="仿宋_GB2312"/>
          <w:sz w:val="32"/>
          <w:szCs w:val="32"/>
          <w:lang w:eastAsia="zh-CN"/>
        </w:rPr>
        <w:t>白河</w:t>
      </w:r>
      <w:r>
        <w:rPr>
          <w:rFonts w:hint="eastAsia" w:ascii="仿宋_GB2312" w:hAnsi="仿宋_GB2312" w:eastAsia="仿宋_GB2312" w:cs="仿宋_GB2312"/>
          <w:sz w:val="32"/>
          <w:szCs w:val="32"/>
        </w:rPr>
        <w:t>县机动车停放服务收费标准</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jc w:val="both"/>
        <w:textAlignment w:val="auto"/>
        <w:rPr>
          <w:rFonts w:hint="eastAsia" w:ascii="仿宋_GB2312" w:hAnsi="仿宋_GB2312" w:eastAsia="仿宋_GB2312" w:cs="仿宋_GB2312"/>
          <w:bCs/>
          <w:w w:val="90"/>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白河</w:t>
      </w:r>
      <w:r>
        <w:rPr>
          <w:rFonts w:hint="eastAsia" w:ascii="仿宋_GB2312" w:hAnsi="仿宋_GB2312" w:eastAsia="仿宋_GB2312" w:cs="仿宋_GB2312"/>
          <w:sz w:val="32"/>
          <w:szCs w:val="32"/>
        </w:rPr>
        <w:t>县</w:t>
      </w:r>
      <w:r>
        <w:rPr>
          <w:rFonts w:hint="eastAsia" w:ascii="仿宋_GB2312" w:hAnsi="仿宋_GB2312" w:eastAsia="仿宋_GB2312" w:cs="仿宋_GB2312"/>
          <w:bCs/>
          <w:w w:val="90"/>
          <w:sz w:val="32"/>
          <w:szCs w:val="32"/>
        </w:rPr>
        <w:t>机动车停放服务收费公示牌（样式）</w:t>
      </w:r>
    </w:p>
    <w:p>
      <w:pPr>
        <w:spacing w:line="580" w:lineRule="exact"/>
        <w:rPr>
          <w:rFonts w:hint="eastAsia" w:ascii="黑体" w:hAnsi="黑体" w:eastAsia="黑体" w:cs="黑体"/>
          <w:sz w:val="32"/>
          <w:szCs w:val="32"/>
        </w:rPr>
      </w:pPr>
      <w:r>
        <w:rPr>
          <w:rFonts w:hint="eastAsia" w:ascii="黑体" w:hAnsi="黑体" w:eastAsia="黑体" w:cs="黑体"/>
          <w:sz w:val="32"/>
          <w:szCs w:val="32"/>
        </w:rPr>
        <w:t>附件1</w:t>
      </w:r>
    </w:p>
    <w:p>
      <w:pPr>
        <w:spacing w:line="580" w:lineRule="exact"/>
        <w:jc w:val="center"/>
        <w:rPr>
          <w:rFonts w:hint="eastAsia" w:ascii="方正小标宋简体" w:eastAsia="方正小标宋简体"/>
          <w:sz w:val="36"/>
          <w:szCs w:val="36"/>
        </w:rPr>
      </w:pPr>
      <w:r>
        <w:rPr>
          <w:rFonts w:hint="eastAsia" w:ascii="方正小标宋简体" w:eastAsia="方正小标宋简体"/>
          <w:sz w:val="36"/>
          <w:szCs w:val="36"/>
          <w:lang w:eastAsia="zh-CN"/>
        </w:rPr>
        <w:t>白河</w:t>
      </w:r>
      <w:r>
        <w:rPr>
          <w:rFonts w:hint="eastAsia" w:ascii="方正小标宋简体" w:eastAsia="方正小标宋简体"/>
          <w:sz w:val="36"/>
          <w:szCs w:val="36"/>
        </w:rPr>
        <w:t>县机动车停放服务收费标准</w:t>
      </w:r>
    </w:p>
    <w:p>
      <w:pPr>
        <w:pStyle w:val="5"/>
        <w:widowControl w:val="0"/>
        <w:spacing w:before="0" w:beforeAutospacing="0" w:after="0" w:afterAutospacing="0" w:line="400" w:lineRule="exact"/>
        <w:jc w:val="both"/>
        <w:rPr>
          <w:rFonts w:hint="eastAsia" w:ascii="仿宋_GB2312" w:hAnsi="仿宋_GB2312" w:eastAsia="仿宋_GB2312" w:cs="仿宋_GB2312"/>
          <w:b/>
        </w:rPr>
      </w:pPr>
    </w:p>
    <w:tbl>
      <w:tblPr>
        <w:tblStyle w:val="7"/>
        <w:tblW w:w="89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815"/>
        <w:gridCol w:w="1320"/>
        <w:gridCol w:w="450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99" w:type="dxa"/>
            <w:gridSpan w:val="2"/>
            <w:vAlign w:val="center"/>
          </w:tcPr>
          <w:p>
            <w:pPr>
              <w:pStyle w:val="5"/>
              <w:widowControl w:val="0"/>
              <w:spacing w:before="0" w:beforeAutospacing="0" w:after="0" w:afterAutospacing="0" w:line="400" w:lineRule="exact"/>
              <w:ind w:left="0" w:leftChars="0" w:right="0" w:rightChars="0" w:firstLine="0" w:firstLineChars="0"/>
              <w:jc w:val="center"/>
              <w:rPr>
                <w:rFonts w:hint="default" w:ascii="仿宋_GB2312" w:hAnsi="仿宋_GB2312" w:eastAsia="仿宋_GB2312" w:cs="仿宋_GB2312"/>
                <w:b/>
                <w:vertAlign w:val="baseline"/>
                <w:lang w:val="en-US" w:eastAsia="zh-CN"/>
              </w:rPr>
            </w:pPr>
            <w:r>
              <w:rPr>
                <w:rFonts w:hint="eastAsia" w:ascii="仿宋_GB2312" w:hAnsi="仿宋_GB2312" w:eastAsia="仿宋_GB2312" w:cs="仿宋_GB2312"/>
                <w:b/>
                <w:vertAlign w:val="baseline"/>
                <w:lang w:val="en-US" w:eastAsia="zh-CN"/>
              </w:rPr>
              <w:t>收费类别</w:t>
            </w:r>
          </w:p>
        </w:tc>
        <w:tc>
          <w:tcPr>
            <w:tcW w:w="1320" w:type="dxa"/>
            <w:vAlign w:val="center"/>
          </w:tcPr>
          <w:p>
            <w:pPr>
              <w:pStyle w:val="5"/>
              <w:widowControl w:val="0"/>
              <w:spacing w:before="0" w:beforeAutospacing="0" w:after="0" w:afterAutospacing="0" w:line="400" w:lineRule="exact"/>
              <w:ind w:left="0" w:leftChars="0" w:right="0" w:rightChars="0" w:firstLine="0" w:firstLineChars="0"/>
              <w:jc w:val="center"/>
              <w:rPr>
                <w:rFonts w:hint="default" w:ascii="仿宋_GB2312" w:hAnsi="仿宋_GB2312" w:eastAsia="仿宋_GB2312" w:cs="仿宋_GB2312"/>
                <w:b/>
                <w:vertAlign w:val="baseline"/>
                <w:lang w:val="en-US" w:eastAsia="zh-CN"/>
              </w:rPr>
            </w:pPr>
            <w:r>
              <w:rPr>
                <w:rFonts w:hint="eastAsia" w:ascii="仿宋_GB2312" w:hAnsi="仿宋_GB2312" w:eastAsia="仿宋_GB2312" w:cs="仿宋_GB2312"/>
                <w:b/>
                <w:vertAlign w:val="baseline"/>
                <w:lang w:val="en-US" w:eastAsia="zh-CN"/>
              </w:rPr>
              <w:t>计费方式</w:t>
            </w:r>
          </w:p>
        </w:tc>
        <w:tc>
          <w:tcPr>
            <w:tcW w:w="4500" w:type="dxa"/>
            <w:vAlign w:val="center"/>
          </w:tcPr>
          <w:p>
            <w:pPr>
              <w:pStyle w:val="5"/>
              <w:widowControl w:val="0"/>
              <w:spacing w:before="0" w:beforeAutospacing="0" w:after="0" w:afterAutospacing="0" w:line="400" w:lineRule="exact"/>
              <w:ind w:left="0" w:leftChars="0" w:right="0" w:rightChars="0" w:firstLine="0" w:firstLineChars="0"/>
              <w:jc w:val="center"/>
              <w:rPr>
                <w:rFonts w:hint="default" w:ascii="仿宋_GB2312" w:hAnsi="仿宋_GB2312" w:eastAsia="仿宋_GB2312" w:cs="仿宋_GB2312"/>
                <w:b/>
                <w:vertAlign w:val="baseline"/>
                <w:lang w:val="en-US" w:eastAsia="zh-CN"/>
              </w:rPr>
            </w:pPr>
            <w:r>
              <w:rPr>
                <w:rFonts w:hint="eastAsia" w:ascii="仿宋_GB2312" w:hAnsi="仿宋_GB2312" w:eastAsia="仿宋_GB2312" w:cs="仿宋_GB2312"/>
                <w:b/>
                <w:vertAlign w:val="baseline"/>
                <w:lang w:val="en-US" w:eastAsia="zh-CN"/>
              </w:rPr>
              <w:t>收费标准</w:t>
            </w:r>
          </w:p>
        </w:tc>
        <w:tc>
          <w:tcPr>
            <w:tcW w:w="1370" w:type="dxa"/>
            <w:vAlign w:val="center"/>
          </w:tcPr>
          <w:p>
            <w:pPr>
              <w:pStyle w:val="5"/>
              <w:widowControl w:val="0"/>
              <w:spacing w:before="0" w:beforeAutospacing="0" w:after="0" w:afterAutospacing="0" w:line="400" w:lineRule="exact"/>
              <w:ind w:left="0" w:leftChars="0" w:right="0" w:rightChars="0" w:firstLine="0" w:firstLineChars="0"/>
              <w:jc w:val="center"/>
              <w:rPr>
                <w:rFonts w:hint="default" w:ascii="仿宋_GB2312" w:hAnsi="仿宋_GB2312" w:eastAsia="仿宋_GB2312" w:cs="仿宋_GB2312"/>
                <w:b/>
                <w:vertAlign w:val="baseline"/>
                <w:lang w:val="en-US" w:eastAsia="zh-CN"/>
              </w:rPr>
            </w:pPr>
            <w:r>
              <w:rPr>
                <w:rFonts w:hint="eastAsia" w:ascii="仿宋_GB2312" w:hAnsi="仿宋_GB2312" w:eastAsia="仿宋_GB2312" w:cs="仿宋_GB2312"/>
                <w:b/>
                <w:vertAlign w:val="baseline"/>
                <w:lang w:val="en-US" w:eastAsia="zh-CN"/>
              </w:rPr>
              <w:t>收费时段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trPr>
        <w:tc>
          <w:tcPr>
            <w:tcW w:w="984" w:type="dxa"/>
            <w:vMerge w:val="restart"/>
            <w:vAlign w:val="center"/>
          </w:tcPr>
          <w:p>
            <w:pPr>
              <w:pStyle w:val="5"/>
              <w:widowControl w:val="0"/>
              <w:spacing w:before="0" w:beforeAutospacing="0" w:after="0" w:afterAutospacing="0" w:line="400" w:lineRule="exact"/>
              <w:ind w:left="0" w:leftChars="0" w:right="0" w:rightChars="0" w:firstLine="0" w:firstLineChars="0"/>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一类区</w:t>
            </w:r>
          </w:p>
        </w:tc>
        <w:tc>
          <w:tcPr>
            <w:tcW w:w="815" w:type="dxa"/>
            <w:vAlign w:val="center"/>
          </w:tcPr>
          <w:p>
            <w:pPr>
              <w:pStyle w:val="5"/>
              <w:widowControl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道路</w:t>
            </w:r>
          </w:p>
          <w:p>
            <w:pPr>
              <w:pStyle w:val="5"/>
              <w:widowControl w:val="0"/>
              <w:spacing w:before="0" w:beforeAutospacing="0" w:after="0" w:afterAutospacing="0" w:line="400" w:lineRule="exact"/>
              <w:ind w:left="0" w:leftChars="0" w:right="0" w:rightChars="0" w:firstLine="0" w:firstLineChars="0"/>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停车</w:t>
            </w:r>
          </w:p>
        </w:tc>
        <w:tc>
          <w:tcPr>
            <w:tcW w:w="1320" w:type="dxa"/>
            <w:vMerge w:val="restart"/>
            <w:vAlign w:val="center"/>
          </w:tcPr>
          <w:p>
            <w:pPr>
              <w:pStyle w:val="5"/>
              <w:widowControl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rPr>
              <w:t>1小时为一个计费单位，不足1小时按1小时计费</w:t>
            </w:r>
            <w:r>
              <w:rPr>
                <w:rFonts w:hint="eastAsia" w:ascii="仿宋_GB2312" w:hAnsi="仿宋_GB2312" w:eastAsia="仿宋_GB2312" w:cs="仿宋_GB2312"/>
                <w:bCs/>
                <w:sz w:val="24"/>
                <w:lang w:eastAsia="zh-CN"/>
              </w:rPr>
              <w:t>，</w:t>
            </w:r>
            <w:r>
              <w:rPr>
                <w:rFonts w:hint="eastAsia" w:ascii="仿宋_GB2312" w:hAnsi="仿宋_GB2312" w:eastAsia="仿宋_GB2312" w:cs="仿宋_GB2312"/>
                <w:b/>
                <w:bCs w:val="0"/>
                <w:sz w:val="24"/>
              </w:rPr>
              <w:t>30分钟（含）以内免费</w:t>
            </w:r>
            <w:r>
              <w:rPr>
                <w:rFonts w:hint="eastAsia" w:ascii="仿宋_GB2312" w:hAnsi="仿宋_GB2312" w:eastAsia="仿宋_GB2312" w:cs="仿宋_GB2312"/>
                <w:bCs/>
                <w:sz w:val="24"/>
                <w:lang w:eastAsia="zh-CN"/>
              </w:rPr>
              <w:t>。</w:t>
            </w:r>
          </w:p>
        </w:tc>
        <w:tc>
          <w:tcPr>
            <w:tcW w:w="4500" w:type="dxa"/>
            <w:vAlign w:val="center"/>
          </w:tcPr>
          <w:p>
            <w:pPr>
              <w:pStyle w:val="5"/>
              <w:widowControl w:val="0"/>
              <w:spacing w:before="0" w:beforeAutospacing="0" w:after="0" w:afterAutospacing="0" w:line="400" w:lineRule="exact"/>
              <w:jc w:val="both"/>
              <w:rPr>
                <w:rFonts w:hint="eastAsia" w:ascii="仿宋_GB2312" w:hAnsi="仿宋_GB2312" w:eastAsia="仿宋_GB2312" w:cs="仿宋_GB2312"/>
                <w:bCs/>
                <w:sz w:val="24"/>
              </w:rPr>
            </w:pPr>
            <w:r>
              <w:rPr>
                <w:rFonts w:hint="eastAsia" w:ascii="仿宋_GB2312" w:hAnsi="仿宋_GB2312" w:eastAsia="仿宋_GB2312" w:cs="仿宋_GB2312"/>
                <w:bCs/>
                <w:sz w:val="24"/>
                <w:lang w:eastAsia="zh-CN"/>
              </w:rPr>
              <w:t>白天</w:t>
            </w:r>
            <w:r>
              <w:rPr>
                <w:rFonts w:hint="eastAsia" w:ascii="仿宋_GB2312" w:hAnsi="仿宋_GB2312" w:eastAsia="仿宋_GB2312" w:cs="仿宋_GB2312"/>
                <w:bCs/>
                <w:sz w:val="24"/>
              </w:rPr>
              <w:t>8</w:t>
            </w:r>
            <w:r>
              <w:rPr>
                <w:rFonts w:hint="eastAsia" w:ascii="仿宋_GB2312" w:hAnsi="仿宋_GB2312" w:eastAsia="仿宋_GB2312" w:cs="仿宋_GB2312"/>
                <w:bCs/>
                <w:sz w:val="24"/>
                <w:lang w:eastAsia="zh-CN"/>
              </w:rPr>
              <w:t>时至</w:t>
            </w:r>
            <w:r>
              <w:rPr>
                <w:rFonts w:hint="eastAsia" w:ascii="仿宋_GB2312" w:hAnsi="仿宋_GB2312" w:eastAsia="仿宋_GB2312" w:cs="仿宋_GB2312"/>
                <w:bCs/>
                <w:sz w:val="24"/>
                <w:lang w:val="en-US" w:eastAsia="zh-CN"/>
              </w:rPr>
              <w:t>20时（含20时）1元</w:t>
            </w:r>
            <w:r>
              <w:rPr>
                <w:rFonts w:hint="eastAsia" w:ascii="仿宋_GB2312" w:hAnsi="仿宋_GB2312" w:eastAsia="仿宋_GB2312" w:cs="仿宋_GB2312"/>
                <w:bCs/>
                <w:sz w:val="24"/>
              </w:rPr>
              <w:t>/小时/车位</w:t>
            </w:r>
            <w:r>
              <w:rPr>
                <w:rFonts w:hint="eastAsia" w:ascii="仿宋_GB2312" w:hAnsi="仿宋_GB2312" w:eastAsia="仿宋_GB2312" w:cs="仿宋_GB2312"/>
                <w:bCs/>
                <w:sz w:val="24"/>
                <w:lang w:eastAsia="zh-CN"/>
              </w:rPr>
              <w:t>，夜间</w:t>
            </w:r>
            <w:r>
              <w:rPr>
                <w:rFonts w:hint="eastAsia" w:ascii="仿宋_GB2312" w:hAnsi="仿宋_GB2312" w:eastAsia="仿宋_GB2312" w:cs="仿宋_GB2312"/>
                <w:bCs/>
                <w:sz w:val="24"/>
                <w:lang w:val="en-US" w:eastAsia="zh-CN"/>
              </w:rPr>
              <w:t>20时至次日8时（含8时）累计金额超过5元的按5元收费，不足5元的按1元</w:t>
            </w:r>
            <w:r>
              <w:rPr>
                <w:rFonts w:hint="eastAsia" w:ascii="仿宋_GB2312" w:hAnsi="仿宋_GB2312" w:eastAsia="仿宋_GB2312" w:cs="仿宋_GB2312"/>
                <w:bCs/>
                <w:sz w:val="24"/>
              </w:rPr>
              <w:t>/小时/车位</w:t>
            </w:r>
            <w:r>
              <w:rPr>
                <w:rFonts w:hint="eastAsia" w:ascii="仿宋_GB2312" w:hAnsi="仿宋_GB2312" w:eastAsia="仿宋_GB2312" w:cs="仿宋_GB2312"/>
                <w:bCs/>
                <w:sz w:val="24"/>
                <w:lang w:eastAsia="zh-CN"/>
              </w:rPr>
              <w:t>实际金额收费；</w:t>
            </w:r>
            <w:r>
              <w:rPr>
                <w:rFonts w:hint="eastAsia" w:ascii="仿宋_GB2312" w:hAnsi="仿宋_GB2312" w:eastAsia="仿宋_GB2312" w:cs="仿宋_GB2312"/>
                <w:bCs/>
                <w:sz w:val="24"/>
              </w:rPr>
              <w:t>连续</w:t>
            </w:r>
            <w:r>
              <w:rPr>
                <w:rFonts w:hint="eastAsia" w:ascii="仿宋_GB2312" w:hAnsi="仿宋_GB2312" w:eastAsia="仿宋_GB2312" w:cs="仿宋_GB2312"/>
                <w:bCs/>
                <w:sz w:val="24"/>
                <w:lang w:val="en-US" w:eastAsia="zh-CN"/>
              </w:rPr>
              <w:t>停放</w:t>
            </w:r>
            <w:r>
              <w:rPr>
                <w:rFonts w:hint="eastAsia" w:ascii="仿宋_GB2312" w:hAnsi="仿宋_GB2312" w:eastAsia="仿宋_GB2312" w:cs="仿宋_GB2312"/>
                <w:bCs/>
                <w:sz w:val="24"/>
              </w:rPr>
              <w:t>24小时，最高收费</w:t>
            </w:r>
            <w:r>
              <w:rPr>
                <w:rFonts w:hint="eastAsia" w:ascii="仿宋_GB2312" w:hAnsi="仿宋_GB2312" w:eastAsia="仿宋_GB2312" w:cs="仿宋_GB2312"/>
                <w:bCs/>
                <w:sz w:val="24"/>
                <w:lang w:val="en-US" w:eastAsia="zh-CN"/>
              </w:rPr>
              <w:t>15</w:t>
            </w:r>
            <w:r>
              <w:rPr>
                <w:rFonts w:hint="eastAsia" w:ascii="仿宋_GB2312" w:hAnsi="仿宋_GB2312" w:eastAsia="仿宋_GB2312" w:cs="仿宋_GB2312"/>
                <w:bCs/>
                <w:sz w:val="24"/>
              </w:rPr>
              <w:t>元，不足</w:t>
            </w:r>
            <w:r>
              <w:rPr>
                <w:rFonts w:hint="eastAsia" w:ascii="仿宋_GB2312" w:hAnsi="仿宋_GB2312" w:eastAsia="仿宋_GB2312" w:cs="仿宋_GB2312"/>
                <w:bCs/>
                <w:sz w:val="24"/>
                <w:lang w:val="en-US" w:eastAsia="zh-CN"/>
              </w:rPr>
              <w:t>15元</w:t>
            </w:r>
            <w:r>
              <w:rPr>
                <w:rFonts w:hint="eastAsia" w:ascii="仿宋_GB2312" w:hAnsi="仿宋_GB2312" w:eastAsia="仿宋_GB2312" w:cs="仿宋_GB2312"/>
                <w:bCs/>
                <w:sz w:val="24"/>
              </w:rPr>
              <w:t>据实收取</w:t>
            </w:r>
            <w:r>
              <w:rPr>
                <w:rFonts w:hint="eastAsia" w:ascii="仿宋_GB2312" w:hAnsi="仿宋_GB2312" w:eastAsia="仿宋_GB2312" w:cs="仿宋_GB2312"/>
                <w:bCs/>
                <w:sz w:val="24"/>
                <w:lang w:val="en-US" w:eastAsia="zh-CN"/>
              </w:rPr>
              <w:t>。</w:t>
            </w:r>
          </w:p>
        </w:tc>
        <w:tc>
          <w:tcPr>
            <w:tcW w:w="1370" w:type="dxa"/>
            <w:vAlign w:val="center"/>
          </w:tcPr>
          <w:p>
            <w:pPr>
              <w:pStyle w:val="5"/>
              <w:widowControl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全天</w:t>
            </w:r>
            <w:r>
              <w:rPr>
                <w:rFonts w:hint="eastAsia" w:ascii="仿宋_GB2312" w:hAnsi="仿宋_GB2312" w:eastAsia="仿宋_GB2312" w:cs="仿宋_GB2312"/>
                <w:bCs/>
              </w:rPr>
              <w:t>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84" w:type="dxa"/>
            <w:vMerge w:val="continue"/>
            <w:vAlign w:val="center"/>
          </w:tcPr>
          <w:p>
            <w:pPr>
              <w:pStyle w:val="5"/>
              <w:widowControl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bCs/>
                <w:sz w:val="24"/>
                <w:lang w:val="en-US" w:eastAsia="zh-CN"/>
              </w:rPr>
            </w:pPr>
          </w:p>
        </w:tc>
        <w:tc>
          <w:tcPr>
            <w:tcW w:w="815" w:type="dxa"/>
            <w:vAlign w:val="center"/>
          </w:tcPr>
          <w:p>
            <w:pPr>
              <w:pStyle w:val="5"/>
              <w:widowControl w:val="0"/>
              <w:spacing w:before="0" w:beforeAutospacing="0" w:after="0" w:afterAutospacing="0" w:line="400" w:lineRule="exact"/>
              <w:ind w:left="0" w:leftChars="0" w:right="0" w:rightChars="0" w:firstLine="0" w:firstLineChars="0"/>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室内</w:t>
            </w:r>
          </w:p>
        </w:tc>
        <w:tc>
          <w:tcPr>
            <w:tcW w:w="1320" w:type="dxa"/>
            <w:vMerge w:val="continue"/>
            <w:vAlign w:val="center"/>
          </w:tcPr>
          <w:p>
            <w:pPr>
              <w:pStyle w:val="5"/>
              <w:widowControl w:val="0"/>
              <w:spacing w:before="0" w:beforeAutospacing="0" w:after="0" w:afterAutospacing="0" w:line="400" w:lineRule="exact"/>
              <w:jc w:val="both"/>
              <w:rPr>
                <w:rFonts w:hint="eastAsia" w:ascii="仿宋_GB2312" w:hAnsi="仿宋_GB2312" w:eastAsia="仿宋_GB2312" w:cs="仿宋_GB2312"/>
                <w:bCs/>
                <w:sz w:val="24"/>
              </w:rPr>
            </w:pPr>
          </w:p>
        </w:tc>
        <w:tc>
          <w:tcPr>
            <w:tcW w:w="4500" w:type="dxa"/>
            <w:vAlign w:val="center"/>
          </w:tcPr>
          <w:p>
            <w:pPr>
              <w:pStyle w:val="5"/>
              <w:widowControl w:val="0"/>
              <w:spacing w:before="0" w:beforeAutospacing="0" w:after="0" w:afterAutospacing="0" w:line="400" w:lineRule="exact"/>
              <w:jc w:val="both"/>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rPr>
              <w:t>1</w:t>
            </w:r>
            <w:r>
              <w:rPr>
                <w:rFonts w:hint="eastAsia" w:ascii="仿宋_GB2312" w:hAnsi="仿宋_GB2312" w:eastAsia="仿宋_GB2312" w:cs="仿宋_GB2312"/>
                <w:bCs/>
                <w:sz w:val="24"/>
                <w:lang w:val="en-US" w:eastAsia="zh-CN"/>
              </w:rPr>
              <w:t>.5</w:t>
            </w:r>
            <w:r>
              <w:rPr>
                <w:rFonts w:hint="eastAsia" w:ascii="仿宋_GB2312" w:hAnsi="仿宋_GB2312" w:eastAsia="仿宋_GB2312" w:cs="仿宋_GB2312"/>
                <w:bCs/>
                <w:sz w:val="24"/>
              </w:rPr>
              <w:t>元/1小时/车位</w:t>
            </w: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连续停放24小时内</w:t>
            </w: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最高</w:t>
            </w:r>
            <w:r>
              <w:rPr>
                <w:rFonts w:hint="eastAsia" w:ascii="仿宋_GB2312" w:hAnsi="仿宋_GB2312" w:eastAsia="仿宋_GB2312" w:cs="仿宋_GB2312"/>
                <w:bCs/>
                <w:sz w:val="24"/>
                <w:lang w:val="en-US" w:eastAsia="zh-CN"/>
              </w:rPr>
              <w:t>收费20</w:t>
            </w:r>
            <w:r>
              <w:rPr>
                <w:rFonts w:hint="eastAsia" w:ascii="仿宋_GB2312" w:hAnsi="仿宋_GB2312" w:eastAsia="仿宋_GB2312" w:cs="仿宋_GB2312"/>
                <w:bCs/>
                <w:sz w:val="24"/>
              </w:rPr>
              <w:t>元，不足</w:t>
            </w:r>
            <w:r>
              <w:rPr>
                <w:rFonts w:hint="eastAsia" w:ascii="仿宋_GB2312" w:hAnsi="仿宋_GB2312" w:eastAsia="仿宋_GB2312" w:cs="仿宋_GB2312"/>
                <w:bCs/>
                <w:sz w:val="24"/>
                <w:lang w:val="en-US" w:eastAsia="zh-CN"/>
              </w:rPr>
              <w:t>20元的</w:t>
            </w:r>
            <w:r>
              <w:rPr>
                <w:rFonts w:hint="eastAsia" w:ascii="仿宋_GB2312" w:hAnsi="仿宋_GB2312" w:eastAsia="仿宋_GB2312" w:cs="仿宋_GB2312"/>
                <w:bCs/>
                <w:sz w:val="24"/>
              </w:rPr>
              <w:t>据实收取</w:t>
            </w:r>
            <w:r>
              <w:rPr>
                <w:rFonts w:hint="eastAsia" w:ascii="仿宋_GB2312" w:hAnsi="仿宋_GB2312" w:eastAsia="仿宋_GB2312" w:cs="仿宋_GB2312"/>
                <w:bCs/>
                <w:sz w:val="24"/>
                <w:lang w:eastAsia="zh-CN"/>
              </w:rPr>
              <w:t>。</w:t>
            </w:r>
          </w:p>
        </w:tc>
        <w:tc>
          <w:tcPr>
            <w:tcW w:w="1370" w:type="dxa"/>
            <w:vAlign w:val="center"/>
          </w:tcPr>
          <w:p>
            <w:pPr>
              <w:pStyle w:val="5"/>
              <w:widowControl w:val="0"/>
              <w:spacing w:before="0" w:beforeAutospacing="0" w:after="0" w:afterAutospacing="0" w:line="400" w:lineRule="exact"/>
              <w:ind w:left="0" w:leftChars="0" w:right="0" w:rightChars="0" w:firstLine="0" w:firstLineChars="0"/>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全天</w:t>
            </w:r>
            <w:r>
              <w:rPr>
                <w:rFonts w:hint="eastAsia" w:ascii="仿宋_GB2312" w:hAnsi="仿宋_GB2312" w:eastAsia="仿宋_GB2312" w:cs="仿宋_GB2312"/>
                <w:bCs/>
              </w:rPr>
              <w:t>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84" w:type="dxa"/>
            <w:vMerge w:val="continue"/>
            <w:vAlign w:val="center"/>
          </w:tcPr>
          <w:p>
            <w:pPr>
              <w:pStyle w:val="5"/>
              <w:widowControl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bCs/>
                <w:sz w:val="24"/>
                <w:lang w:val="en-US" w:eastAsia="zh-CN"/>
              </w:rPr>
            </w:pPr>
          </w:p>
        </w:tc>
        <w:tc>
          <w:tcPr>
            <w:tcW w:w="815" w:type="dxa"/>
            <w:vAlign w:val="center"/>
          </w:tcPr>
          <w:p>
            <w:pPr>
              <w:pStyle w:val="5"/>
              <w:widowControl w:val="0"/>
              <w:spacing w:before="0" w:beforeAutospacing="0" w:after="0" w:afterAutospacing="0" w:line="400" w:lineRule="exact"/>
              <w:ind w:left="0" w:leftChars="0" w:right="0" w:rightChars="0" w:firstLine="0" w:firstLineChars="0"/>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室外</w:t>
            </w:r>
          </w:p>
        </w:tc>
        <w:tc>
          <w:tcPr>
            <w:tcW w:w="1320" w:type="dxa"/>
            <w:vMerge w:val="continue"/>
            <w:vAlign w:val="center"/>
          </w:tcPr>
          <w:p>
            <w:pPr>
              <w:pStyle w:val="5"/>
              <w:widowControl w:val="0"/>
              <w:spacing w:before="0" w:beforeAutospacing="0" w:after="0" w:afterAutospacing="0" w:line="400" w:lineRule="exact"/>
              <w:jc w:val="both"/>
              <w:rPr>
                <w:rFonts w:hint="eastAsia" w:ascii="仿宋_GB2312" w:hAnsi="仿宋_GB2312" w:eastAsia="仿宋_GB2312" w:cs="仿宋_GB2312"/>
                <w:bCs/>
                <w:sz w:val="24"/>
              </w:rPr>
            </w:pPr>
          </w:p>
        </w:tc>
        <w:tc>
          <w:tcPr>
            <w:tcW w:w="4500" w:type="dxa"/>
            <w:vAlign w:val="center"/>
          </w:tcPr>
          <w:p>
            <w:pPr>
              <w:pStyle w:val="5"/>
              <w:widowControl w:val="0"/>
              <w:spacing w:before="0" w:beforeAutospacing="0" w:after="0" w:afterAutospacing="0" w:line="400" w:lineRule="exact"/>
              <w:jc w:val="both"/>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rPr>
              <w:t>1元/1小时/车位</w:t>
            </w: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连续停放24小时内</w:t>
            </w: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最高</w:t>
            </w:r>
            <w:r>
              <w:rPr>
                <w:rFonts w:hint="eastAsia" w:ascii="仿宋_GB2312" w:hAnsi="仿宋_GB2312" w:eastAsia="仿宋_GB2312" w:cs="仿宋_GB2312"/>
                <w:bCs/>
                <w:sz w:val="24"/>
                <w:lang w:val="en-US" w:eastAsia="zh-CN"/>
              </w:rPr>
              <w:t>收费15</w:t>
            </w:r>
            <w:r>
              <w:rPr>
                <w:rFonts w:hint="eastAsia" w:ascii="仿宋_GB2312" w:hAnsi="仿宋_GB2312" w:eastAsia="仿宋_GB2312" w:cs="仿宋_GB2312"/>
                <w:bCs/>
                <w:sz w:val="24"/>
              </w:rPr>
              <w:t>元，不足</w:t>
            </w:r>
            <w:r>
              <w:rPr>
                <w:rFonts w:hint="eastAsia" w:ascii="仿宋_GB2312" w:hAnsi="仿宋_GB2312" w:eastAsia="仿宋_GB2312" w:cs="仿宋_GB2312"/>
                <w:bCs/>
                <w:sz w:val="24"/>
                <w:lang w:val="en-US" w:eastAsia="zh-CN"/>
              </w:rPr>
              <w:t>15元的</w:t>
            </w:r>
            <w:r>
              <w:rPr>
                <w:rFonts w:hint="eastAsia" w:ascii="仿宋_GB2312" w:hAnsi="仿宋_GB2312" w:eastAsia="仿宋_GB2312" w:cs="仿宋_GB2312"/>
                <w:bCs/>
                <w:sz w:val="24"/>
              </w:rPr>
              <w:t>据实收取</w:t>
            </w:r>
            <w:r>
              <w:rPr>
                <w:rFonts w:hint="eastAsia" w:ascii="仿宋_GB2312" w:hAnsi="仿宋_GB2312" w:eastAsia="仿宋_GB2312" w:cs="仿宋_GB2312"/>
                <w:bCs/>
                <w:sz w:val="24"/>
                <w:lang w:eastAsia="zh-CN"/>
              </w:rPr>
              <w:t>。</w:t>
            </w:r>
          </w:p>
        </w:tc>
        <w:tc>
          <w:tcPr>
            <w:tcW w:w="1370" w:type="dxa"/>
            <w:vAlign w:val="center"/>
          </w:tcPr>
          <w:p>
            <w:pPr>
              <w:pStyle w:val="5"/>
              <w:widowControl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全天</w:t>
            </w:r>
            <w:r>
              <w:rPr>
                <w:rFonts w:hint="eastAsia" w:ascii="仿宋_GB2312" w:hAnsi="仿宋_GB2312" w:eastAsia="仿宋_GB2312" w:cs="仿宋_GB2312"/>
                <w:bCs/>
              </w:rPr>
              <w:t>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84" w:type="dxa"/>
            <w:vMerge w:val="restart"/>
            <w:vAlign w:val="center"/>
          </w:tcPr>
          <w:p>
            <w:pPr>
              <w:pStyle w:val="5"/>
              <w:widowControl w:val="0"/>
              <w:spacing w:before="0" w:beforeAutospacing="0" w:after="0" w:afterAutospacing="0" w:line="400" w:lineRule="exact"/>
              <w:ind w:left="0" w:leftChars="0" w:right="0" w:rightChars="0" w:firstLine="0" w:firstLineChars="0"/>
              <w:jc w:val="center"/>
              <w:rPr>
                <w:rFonts w:hint="default"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二类区</w:t>
            </w:r>
          </w:p>
        </w:tc>
        <w:tc>
          <w:tcPr>
            <w:tcW w:w="815" w:type="dxa"/>
            <w:vAlign w:val="center"/>
          </w:tcPr>
          <w:p>
            <w:pPr>
              <w:pStyle w:val="5"/>
              <w:widowControl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道路</w:t>
            </w:r>
          </w:p>
          <w:p>
            <w:pPr>
              <w:pStyle w:val="5"/>
              <w:widowControl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停车</w:t>
            </w:r>
          </w:p>
        </w:tc>
        <w:tc>
          <w:tcPr>
            <w:tcW w:w="1320" w:type="dxa"/>
            <w:vMerge w:val="continue"/>
            <w:vAlign w:val="center"/>
          </w:tcPr>
          <w:p>
            <w:pPr>
              <w:pStyle w:val="5"/>
              <w:widowControl w:val="0"/>
              <w:spacing w:before="0" w:beforeAutospacing="0" w:after="0" w:afterAutospacing="0" w:line="400" w:lineRule="exact"/>
              <w:jc w:val="both"/>
              <w:rPr>
                <w:rFonts w:hint="eastAsia" w:ascii="仿宋_GB2312" w:hAnsi="仿宋_GB2312" w:eastAsia="仿宋_GB2312" w:cs="仿宋_GB2312"/>
                <w:bCs/>
                <w:sz w:val="24"/>
              </w:rPr>
            </w:pPr>
          </w:p>
        </w:tc>
        <w:tc>
          <w:tcPr>
            <w:tcW w:w="4500" w:type="dxa"/>
            <w:vAlign w:val="center"/>
          </w:tcPr>
          <w:p>
            <w:pPr>
              <w:pStyle w:val="5"/>
              <w:widowControl w:val="0"/>
              <w:spacing w:before="0" w:beforeAutospacing="0" w:after="0" w:afterAutospacing="0" w:line="400" w:lineRule="exact"/>
              <w:jc w:val="both"/>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0.5</w:t>
            </w:r>
            <w:r>
              <w:rPr>
                <w:rFonts w:hint="eastAsia" w:ascii="仿宋_GB2312" w:hAnsi="仿宋_GB2312" w:eastAsia="仿宋_GB2312" w:cs="仿宋_GB2312"/>
                <w:bCs/>
                <w:sz w:val="24"/>
              </w:rPr>
              <w:t>元/1小时/车位</w:t>
            </w: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连续停放24小时内</w:t>
            </w: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最高收费</w:t>
            </w:r>
            <w:r>
              <w:rPr>
                <w:rFonts w:hint="eastAsia" w:ascii="仿宋_GB2312" w:hAnsi="仿宋_GB2312" w:eastAsia="仿宋_GB2312" w:cs="仿宋_GB2312"/>
                <w:bCs/>
                <w:sz w:val="24"/>
                <w:lang w:val="en-US" w:eastAsia="zh-CN"/>
              </w:rPr>
              <w:t>10</w:t>
            </w:r>
            <w:r>
              <w:rPr>
                <w:rFonts w:hint="eastAsia" w:ascii="仿宋_GB2312" w:hAnsi="仿宋_GB2312" w:eastAsia="仿宋_GB2312" w:cs="仿宋_GB2312"/>
                <w:bCs/>
                <w:sz w:val="24"/>
              </w:rPr>
              <w:t>元，不足</w:t>
            </w:r>
            <w:r>
              <w:rPr>
                <w:rFonts w:hint="eastAsia" w:ascii="仿宋_GB2312" w:hAnsi="仿宋_GB2312" w:eastAsia="仿宋_GB2312" w:cs="仿宋_GB2312"/>
                <w:bCs/>
                <w:sz w:val="24"/>
                <w:lang w:val="en-US" w:eastAsia="zh-CN"/>
              </w:rPr>
              <w:t>10元的</w:t>
            </w:r>
            <w:r>
              <w:rPr>
                <w:rFonts w:hint="eastAsia" w:ascii="仿宋_GB2312" w:hAnsi="仿宋_GB2312" w:eastAsia="仿宋_GB2312" w:cs="仿宋_GB2312"/>
                <w:bCs/>
                <w:sz w:val="24"/>
              </w:rPr>
              <w:t>据实收取</w:t>
            </w:r>
            <w:r>
              <w:rPr>
                <w:rFonts w:hint="eastAsia" w:ascii="仿宋_GB2312" w:hAnsi="仿宋_GB2312" w:eastAsia="仿宋_GB2312" w:cs="仿宋_GB2312"/>
                <w:bCs/>
                <w:sz w:val="24"/>
                <w:lang w:eastAsia="zh-CN"/>
              </w:rPr>
              <w:t>。</w:t>
            </w:r>
          </w:p>
        </w:tc>
        <w:tc>
          <w:tcPr>
            <w:tcW w:w="1370" w:type="dxa"/>
            <w:vAlign w:val="center"/>
          </w:tcPr>
          <w:p>
            <w:pPr>
              <w:pStyle w:val="5"/>
              <w:widowControl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全天</w:t>
            </w:r>
            <w:r>
              <w:rPr>
                <w:rFonts w:hint="eastAsia" w:ascii="仿宋_GB2312" w:hAnsi="仿宋_GB2312" w:eastAsia="仿宋_GB2312" w:cs="仿宋_GB2312"/>
                <w:bCs/>
              </w:rPr>
              <w:t>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84" w:type="dxa"/>
            <w:vMerge w:val="continue"/>
            <w:vAlign w:val="center"/>
          </w:tcPr>
          <w:p>
            <w:pPr>
              <w:pStyle w:val="5"/>
              <w:widowControl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bCs/>
                <w:sz w:val="24"/>
                <w:lang w:val="en-US" w:eastAsia="zh-CN"/>
              </w:rPr>
            </w:pPr>
          </w:p>
        </w:tc>
        <w:tc>
          <w:tcPr>
            <w:tcW w:w="815" w:type="dxa"/>
            <w:vAlign w:val="center"/>
          </w:tcPr>
          <w:p>
            <w:pPr>
              <w:pStyle w:val="5"/>
              <w:widowControl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室内</w:t>
            </w:r>
          </w:p>
        </w:tc>
        <w:tc>
          <w:tcPr>
            <w:tcW w:w="1320" w:type="dxa"/>
            <w:vMerge w:val="continue"/>
            <w:vAlign w:val="center"/>
          </w:tcPr>
          <w:p>
            <w:pPr>
              <w:pStyle w:val="5"/>
              <w:widowControl w:val="0"/>
              <w:spacing w:before="0" w:beforeAutospacing="0" w:after="0" w:afterAutospacing="0" w:line="400" w:lineRule="exact"/>
              <w:jc w:val="both"/>
              <w:rPr>
                <w:rFonts w:hint="eastAsia" w:ascii="仿宋_GB2312" w:hAnsi="仿宋_GB2312" w:eastAsia="仿宋_GB2312" w:cs="仿宋_GB2312"/>
                <w:bCs/>
                <w:sz w:val="24"/>
              </w:rPr>
            </w:pPr>
          </w:p>
        </w:tc>
        <w:tc>
          <w:tcPr>
            <w:tcW w:w="4500" w:type="dxa"/>
            <w:vAlign w:val="center"/>
          </w:tcPr>
          <w:p>
            <w:pPr>
              <w:pStyle w:val="5"/>
              <w:widowControl w:val="0"/>
              <w:spacing w:before="0" w:beforeAutospacing="0" w:after="0" w:afterAutospacing="0" w:line="400" w:lineRule="exact"/>
              <w:jc w:val="both"/>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rPr>
              <w:t>1元/1小时/车位</w:t>
            </w: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连续停放24小时内</w:t>
            </w: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最高收费</w:t>
            </w:r>
            <w:r>
              <w:rPr>
                <w:rFonts w:hint="eastAsia" w:ascii="仿宋_GB2312" w:hAnsi="仿宋_GB2312" w:eastAsia="仿宋_GB2312" w:cs="仿宋_GB2312"/>
                <w:bCs/>
                <w:sz w:val="24"/>
                <w:lang w:val="en-US" w:eastAsia="zh-CN"/>
              </w:rPr>
              <w:t>15</w:t>
            </w:r>
            <w:r>
              <w:rPr>
                <w:rFonts w:hint="eastAsia" w:ascii="仿宋_GB2312" w:hAnsi="仿宋_GB2312" w:eastAsia="仿宋_GB2312" w:cs="仿宋_GB2312"/>
                <w:bCs/>
                <w:sz w:val="24"/>
              </w:rPr>
              <w:t>元，不足</w:t>
            </w:r>
            <w:r>
              <w:rPr>
                <w:rFonts w:hint="eastAsia" w:ascii="仿宋_GB2312" w:hAnsi="仿宋_GB2312" w:eastAsia="仿宋_GB2312" w:cs="仿宋_GB2312"/>
                <w:bCs/>
                <w:sz w:val="24"/>
                <w:lang w:val="en-US" w:eastAsia="zh-CN"/>
              </w:rPr>
              <w:t>15元的</w:t>
            </w:r>
            <w:r>
              <w:rPr>
                <w:rFonts w:hint="eastAsia" w:ascii="仿宋_GB2312" w:hAnsi="仿宋_GB2312" w:eastAsia="仿宋_GB2312" w:cs="仿宋_GB2312"/>
                <w:bCs/>
                <w:sz w:val="24"/>
              </w:rPr>
              <w:t>据实收取</w:t>
            </w:r>
            <w:r>
              <w:rPr>
                <w:rFonts w:hint="eastAsia" w:ascii="仿宋_GB2312" w:hAnsi="仿宋_GB2312" w:eastAsia="仿宋_GB2312" w:cs="仿宋_GB2312"/>
                <w:bCs/>
                <w:sz w:val="24"/>
                <w:lang w:eastAsia="zh-CN"/>
              </w:rPr>
              <w:t>。</w:t>
            </w:r>
          </w:p>
        </w:tc>
        <w:tc>
          <w:tcPr>
            <w:tcW w:w="1370" w:type="dxa"/>
            <w:vAlign w:val="center"/>
          </w:tcPr>
          <w:p>
            <w:pPr>
              <w:pStyle w:val="5"/>
              <w:widowControl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全天</w:t>
            </w:r>
            <w:r>
              <w:rPr>
                <w:rFonts w:hint="eastAsia" w:ascii="仿宋_GB2312" w:hAnsi="仿宋_GB2312" w:eastAsia="仿宋_GB2312" w:cs="仿宋_GB2312"/>
                <w:bCs/>
              </w:rPr>
              <w:t>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984" w:type="dxa"/>
            <w:vMerge w:val="continue"/>
            <w:vAlign w:val="center"/>
          </w:tcPr>
          <w:p>
            <w:pPr>
              <w:pStyle w:val="5"/>
              <w:widowControl w:val="0"/>
              <w:spacing w:before="0" w:beforeAutospacing="0" w:after="0" w:afterAutospacing="0" w:line="400" w:lineRule="exact"/>
              <w:ind w:left="0" w:leftChars="0" w:right="0" w:rightChars="0" w:firstLine="0" w:firstLineChars="0"/>
              <w:jc w:val="both"/>
              <w:rPr>
                <w:rFonts w:hint="eastAsia" w:ascii="仿宋_GB2312" w:hAnsi="仿宋_GB2312" w:eastAsia="仿宋_GB2312" w:cs="仿宋_GB2312"/>
                <w:bCs/>
                <w:sz w:val="24"/>
                <w:lang w:val="en-US" w:eastAsia="zh-CN"/>
              </w:rPr>
            </w:pPr>
          </w:p>
        </w:tc>
        <w:tc>
          <w:tcPr>
            <w:tcW w:w="815" w:type="dxa"/>
            <w:vAlign w:val="center"/>
          </w:tcPr>
          <w:p>
            <w:pPr>
              <w:pStyle w:val="5"/>
              <w:widowControl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室外</w:t>
            </w:r>
          </w:p>
        </w:tc>
        <w:tc>
          <w:tcPr>
            <w:tcW w:w="1320" w:type="dxa"/>
            <w:vMerge w:val="continue"/>
            <w:vAlign w:val="center"/>
          </w:tcPr>
          <w:p>
            <w:pPr>
              <w:pStyle w:val="5"/>
              <w:widowControl w:val="0"/>
              <w:spacing w:before="0" w:beforeAutospacing="0" w:after="0" w:afterAutospacing="0" w:line="400" w:lineRule="exact"/>
              <w:jc w:val="both"/>
              <w:rPr>
                <w:rFonts w:hint="eastAsia" w:ascii="仿宋_GB2312" w:hAnsi="仿宋_GB2312" w:eastAsia="仿宋_GB2312" w:cs="仿宋_GB2312"/>
                <w:bCs/>
                <w:sz w:val="24"/>
              </w:rPr>
            </w:pPr>
          </w:p>
        </w:tc>
        <w:tc>
          <w:tcPr>
            <w:tcW w:w="4500" w:type="dxa"/>
            <w:vAlign w:val="center"/>
          </w:tcPr>
          <w:p>
            <w:pPr>
              <w:pStyle w:val="5"/>
              <w:widowControl w:val="0"/>
              <w:spacing w:before="0" w:beforeAutospacing="0" w:after="0" w:afterAutospacing="0" w:line="400" w:lineRule="exact"/>
              <w:jc w:val="both"/>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0.5</w:t>
            </w:r>
            <w:r>
              <w:rPr>
                <w:rFonts w:hint="eastAsia" w:ascii="仿宋_GB2312" w:hAnsi="仿宋_GB2312" w:eastAsia="仿宋_GB2312" w:cs="仿宋_GB2312"/>
                <w:bCs/>
                <w:sz w:val="24"/>
              </w:rPr>
              <w:t>元/1小时/车位</w:t>
            </w: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连续停放24小时内</w:t>
            </w:r>
            <w:r>
              <w:rPr>
                <w:rFonts w:hint="eastAsia" w:ascii="仿宋_GB2312" w:hAnsi="仿宋_GB2312" w:eastAsia="仿宋_GB2312" w:cs="仿宋_GB2312"/>
                <w:bCs/>
                <w:sz w:val="24"/>
                <w:lang w:eastAsia="zh-CN"/>
              </w:rPr>
              <w:t>，</w:t>
            </w:r>
            <w:r>
              <w:rPr>
                <w:rFonts w:hint="eastAsia" w:ascii="仿宋_GB2312" w:hAnsi="仿宋_GB2312" w:eastAsia="仿宋_GB2312" w:cs="仿宋_GB2312"/>
                <w:bCs/>
                <w:sz w:val="24"/>
              </w:rPr>
              <w:t>最高收费</w:t>
            </w:r>
            <w:r>
              <w:rPr>
                <w:rFonts w:hint="eastAsia" w:ascii="仿宋_GB2312" w:hAnsi="仿宋_GB2312" w:eastAsia="仿宋_GB2312" w:cs="仿宋_GB2312"/>
                <w:bCs/>
                <w:sz w:val="24"/>
                <w:lang w:val="en-US" w:eastAsia="zh-CN"/>
              </w:rPr>
              <w:t>10</w:t>
            </w:r>
            <w:r>
              <w:rPr>
                <w:rFonts w:hint="eastAsia" w:ascii="仿宋_GB2312" w:hAnsi="仿宋_GB2312" w:eastAsia="仿宋_GB2312" w:cs="仿宋_GB2312"/>
                <w:bCs/>
                <w:sz w:val="24"/>
              </w:rPr>
              <w:t>元，不足</w:t>
            </w:r>
            <w:r>
              <w:rPr>
                <w:rFonts w:hint="eastAsia" w:ascii="仿宋_GB2312" w:hAnsi="仿宋_GB2312" w:eastAsia="仿宋_GB2312" w:cs="仿宋_GB2312"/>
                <w:bCs/>
                <w:sz w:val="24"/>
                <w:lang w:val="en-US" w:eastAsia="zh-CN"/>
              </w:rPr>
              <w:t>10元的</w:t>
            </w:r>
            <w:r>
              <w:rPr>
                <w:rFonts w:hint="eastAsia" w:ascii="仿宋_GB2312" w:hAnsi="仿宋_GB2312" w:eastAsia="仿宋_GB2312" w:cs="仿宋_GB2312"/>
                <w:bCs/>
                <w:sz w:val="24"/>
              </w:rPr>
              <w:t>据实收取</w:t>
            </w:r>
            <w:r>
              <w:rPr>
                <w:rFonts w:hint="eastAsia" w:ascii="仿宋_GB2312" w:hAnsi="仿宋_GB2312" w:eastAsia="仿宋_GB2312" w:cs="仿宋_GB2312"/>
                <w:bCs/>
                <w:sz w:val="24"/>
                <w:lang w:eastAsia="zh-CN"/>
              </w:rPr>
              <w:t>。</w:t>
            </w:r>
          </w:p>
        </w:tc>
        <w:tc>
          <w:tcPr>
            <w:tcW w:w="1370" w:type="dxa"/>
            <w:vAlign w:val="center"/>
          </w:tcPr>
          <w:p>
            <w:pPr>
              <w:pStyle w:val="5"/>
              <w:widowControl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bCs/>
                <w:sz w:val="24"/>
              </w:rPr>
            </w:pPr>
            <w:r>
              <w:rPr>
                <w:rFonts w:hint="eastAsia" w:ascii="仿宋_GB2312" w:hAnsi="仿宋_GB2312" w:eastAsia="仿宋_GB2312" w:cs="仿宋_GB2312"/>
                <w:bCs/>
                <w:sz w:val="24"/>
                <w:lang w:val="en-US" w:eastAsia="zh-CN"/>
              </w:rPr>
              <w:t>全天</w:t>
            </w:r>
            <w:r>
              <w:rPr>
                <w:rFonts w:hint="eastAsia" w:ascii="仿宋_GB2312" w:hAnsi="仿宋_GB2312" w:eastAsia="仿宋_GB2312" w:cs="仿宋_GB2312"/>
                <w:bCs/>
              </w:rPr>
              <w:t>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84" w:type="dxa"/>
            <w:vAlign w:val="center"/>
          </w:tcPr>
          <w:p>
            <w:pPr>
              <w:pStyle w:val="5"/>
              <w:widowControl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景区</w:t>
            </w:r>
          </w:p>
        </w:tc>
        <w:tc>
          <w:tcPr>
            <w:tcW w:w="8005" w:type="dxa"/>
            <w:gridSpan w:val="4"/>
            <w:vAlign w:val="center"/>
          </w:tcPr>
          <w:p>
            <w:pPr>
              <w:pStyle w:val="5"/>
              <w:widowControl w:val="0"/>
              <w:spacing w:before="0" w:beforeAutospacing="0" w:after="0" w:afterAutospacing="0" w:line="400" w:lineRule="exact"/>
              <w:jc w:val="left"/>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6元/次/辆，不分收费时段，按次收费，8小时为一次。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84" w:type="dxa"/>
            <w:vAlign w:val="center"/>
          </w:tcPr>
          <w:p>
            <w:pPr>
              <w:pStyle w:val="5"/>
              <w:widowControl w:val="0"/>
              <w:spacing w:before="0" w:beforeAutospacing="0" w:after="0" w:afterAutospacing="0" w:line="400" w:lineRule="exact"/>
              <w:ind w:left="0" w:leftChars="0" w:right="0" w:rightChars="0" w:firstLine="0" w:firstLineChars="0"/>
              <w:jc w:val="center"/>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乡镇</w:t>
            </w:r>
          </w:p>
        </w:tc>
        <w:tc>
          <w:tcPr>
            <w:tcW w:w="8005" w:type="dxa"/>
            <w:gridSpan w:val="4"/>
            <w:vAlign w:val="center"/>
          </w:tcPr>
          <w:p>
            <w:pPr>
              <w:pStyle w:val="5"/>
              <w:widowControl w:val="0"/>
              <w:spacing w:before="0" w:beforeAutospacing="0" w:after="0" w:afterAutospacing="0" w:line="400" w:lineRule="exact"/>
              <w:jc w:val="left"/>
              <w:rPr>
                <w:rFonts w:hint="eastAsia" w:ascii="仿宋_GB2312" w:hAnsi="仿宋_GB2312" w:eastAsia="仿宋_GB2312" w:cs="仿宋_GB2312"/>
                <w:bCs/>
                <w:sz w:val="24"/>
                <w:lang w:val="en-US" w:eastAsia="zh-CN"/>
              </w:rPr>
            </w:pPr>
            <w:r>
              <w:rPr>
                <w:rFonts w:hint="eastAsia" w:ascii="仿宋_GB2312" w:hAnsi="仿宋_GB2312" w:eastAsia="仿宋_GB2312" w:cs="仿宋_GB2312"/>
                <w:bCs/>
                <w:sz w:val="24"/>
                <w:lang w:val="en-US" w:eastAsia="zh-CN"/>
              </w:rPr>
              <w:t>参照二类区执行（外围相关区域）</w:t>
            </w:r>
          </w:p>
        </w:tc>
      </w:tr>
    </w:tbl>
    <w:p>
      <w:pPr>
        <w:pStyle w:val="5"/>
        <w:widowControl w:val="0"/>
        <w:spacing w:before="0" w:beforeAutospacing="0" w:after="0" w:afterAutospacing="0" w:line="400" w:lineRule="exact"/>
        <w:jc w:val="both"/>
        <w:rPr>
          <w:rFonts w:hint="eastAsia" w:ascii="仿宋_GB2312" w:hAnsi="仿宋_GB2312" w:eastAsia="仿宋_GB2312" w:cs="仿宋_GB2312"/>
          <w:b/>
        </w:rPr>
      </w:pPr>
    </w:p>
    <w:p>
      <w:pPr>
        <w:spacing w:line="240" w:lineRule="auto"/>
        <w:jc w:val="left"/>
        <w:rPr>
          <w:rFonts w:hint="eastAsia" w:ascii="方正小标宋简体" w:hAnsi="方正小标宋简体" w:eastAsia="方正小标宋简体" w:cs="方正小标宋简体"/>
          <w:kern w:val="0"/>
          <w:sz w:val="44"/>
          <w:szCs w:val="44"/>
          <w:lang w:eastAsia="zh-CN"/>
        </w:rPr>
      </w:pPr>
      <w:r>
        <w:rPr>
          <w:rFonts w:hint="eastAsia" w:ascii="黑体" w:hAnsi="黑体" w:eastAsia="黑体" w:cs="黑体"/>
          <w:sz w:val="40"/>
          <w:szCs w:val="48"/>
        </w:rPr>
        <w:drawing>
          <wp:anchor distT="0" distB="0" distL="114300" distR="114300" simplePos="0" relativeHeight="251659264" behindDoc="0" locked="0" layoutInCell="1" allowOverlap="1">
            <wp:simplePos x="0" y="0"/>
            <wp:positionH relativeFrom="column">
              <wp:posOffset>-56515</wp:posOffset>
            </wp:positionH>
            <wp:positionV relativeFrom="paragraph">
              <wp:posOffset>526415</wp:posOffset>
            </wp:positionV>
            <wp:extent cx="5749290" cy="7726045"/>
            <wp:effectExtent l="0" t="0" r="3810" b="8255"/>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749290" cy="7726045"/>
                    </a:xfrm>
                    <a:prstGeom prst="rect">
                      <a:avLst/>
                    </a:prstGeom>
                    <a:noFill/>
                    <a:ln>
                      <a:noFill/>
                    </a:ln>
                  </pic:spPr>
                </pic:pic>
              </a:graphicData>
            </a:graphic>
          </wp:anchor>
        </w:drawing>
      </w:r>
      <w:r>
        <w:rPr>
          <w:rFonts w:hint="eastAsia" w:ascii="黑体" w:hAnsi="黑体" w:eastAsia="黑体" w:cs="黑体"/>
          <w:sz w:val="40"/>
          <w:szCs w:val="48"/>
          <w:lang w:eastAsia="zh-CN"/>
        </w:rPr>
        <w:t>附件</w:t>
      </w:r>
      <w:r>
        <w:rPr>
          <w:rFonts w:hint="eastAsia" w:ascii="黑体" w:hAnsi="黑体" w:eastAsia="黑体" w:cs="黑体"/>
          <w:sz w:val="40"/>
          <w:szCs w:val="48"/>
          <w:lang w:val="en-US" w:eastAsia="zh-CN"/>
        </w:rPr>
        <w:t>2</w:t>
      </w:r>
      <w:r>
        <w:rPr>
          <w:rFonts w:hint="eastAsia" w:ascii="黑体" w:hAnsi="黑体" w:eastAsia="黑体" w:cs="黑体"/>
          <w:sz w:val="40"/>
          <w:szCs w:val="48"/>
          <w:lang w:eastAsia="zh-CN"/>
        </w:rPr>
        <w:t>：</w:t>
      </w:r>
    </w:p>
    <w:p>
      <w:pPr>
        <w:spacing w:line="520" w:lineRule="exact"/>
        <w:jc w:val="center"/>
        <w:rPr>
          <w:rFonts w:hint="default"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eastAsia="zh-CN"/>
        </w:rPr>
        <w:t>白河</w:t>
      </w:r>
      <w:r>
        <w:rPr>
          <w:rFonts w:hint="eastAsia" w:ascii="方正小标宋简体" w:hAnsi="方正小标宋简体" w:eastAsia="方正小标宋简体" w:cs="方正小标宋简体"/>
          <w:kern w:val="0"/>
          <w:sz w:val="44"/>
          <w:szCs w:val="44"/>
        </w:rPr>
        <w:t>县</w:t>
      </w:r>
      <w:r>
        <w:rPr>
          <w:rFonts w:hint="eastAsia" w:ascii="方正小标宋简体" w:hAnsi="方正小标宋简体" w:eastAsia="方正小标宋简体" w:cs="方正小标宋简体"/>
          <w:kern w:val="0"/>
          <w:sz w:val="44"/>
          <w:szCs w:val="44"/>
          <w:lang w:val="en-US" w:eastAsia="zh-CN"/>
        </w:rPr>
        <w:t>前期</w:t>
      </w:r>
      <w:r>
        <w:rPr>
          <w:rFonts w:hint="eastAsia" w:ascii="方正小标宋简体" w:hAnsi="方正小标宋简体" w:eastAsia="方正小标宋简体" w:cs="方正小标宋简体"/>
          <w:kern w:val="0"/>
          <w:sz w:val="44"/>
          <w:szCs w:val="44"/>
        </w:rPr>
        <w:t>物业服务</w:t>
      </w:r>
      <w:r>
        <w:rPr>
          <w:rFonts w:hint="eastAsia" w:ascii="方正小标宋简体" w:hAnsi="方正小标宋简体" w:eastAsia="方正小标宋简体" w:cs="方正小标宋简体"/>
          <w:kern w:val="0"/>
          <w:sz w:val="44"/>
          <w:szCs w:val="44"/>
          <w:lang w:eastAsia="zh-CN"/>
        </w:rPr>
        <w:t>收</w:t>
      </w:r>
      <w:r>
        <w:rPr>
          <w:rFonts w:hint="eastAsia" w:ascii="方正小标宋简体" w:hAnsi="方正小标宋简体" w:eastAsia="方正小标宋简体" w:cs="方正小标宋简体"/>
          <w:kern w:val="0"/>
          <w:sz w:val="44"/>
          <w:szCs w:val="44"/>
        </w:rPr>
        <w:t>费</w:t>
      </w:r>
      <w:r>
        <w:rPr>
          <w:rFonts w:hint="eastAsia" w:ascii="方正小标宋简体" w:hAnsi="方正小标宋简体" w:eastAsia="方正小标宋简体" w:cs="方正小标宋简体"/>
          <w:kern w:val="0"/>
          <w:sz w:val="44"/>
          <w:szCs w:val="44"/>
          <w:lang w:val="en-US" w:eastAsia="zh-CN"/>
        </w:rPr>
        <w:t>政府指导价标准</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（征求意见稿）</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为贯彻落实《陕西省物业服务收费管理办法》，进一步加强</w:t>
      </w:r>
      <w:r>
        <w:rPr>
          <w:rFonts w:hint="eastAsia" w:ascii="仿宋_GB2312" w:hAnsi="仿宋_GB2312" w:eastAsia="仿宋_GB2312" w:cs="仿宋_GB2312"/>
          <w:kern w:val="0"/>
          <w:sz w:val="32"/>
          <w:szCs w:val="32"/>
        </w:rPr>
        <w:t>我</w:t>
      </w:r>
      <w:r>
        <w:rPr>
          <w:rFonts w:hint="eastAsia" w:ascii="仿宋_GB2312" w:hAnsi="仿宋_GB2312" w:eastAsia="仿宋_GB2312" w:cs="仿宋_GB2312"/>
          <w:kern w:val="0"/>
          <w:sz w:val="32"/>
          <w:szCs w:val="32"/>
          <w:lang w:val="en-US" w:eastAsia="zh-CN"/>
        </w:rPr>
        <w:t>县</w:t>
      </w:r>
      <w:r>
        <w:rPr>
          <w:rFonts w:hint="eastAsia" w:ascii="仿宋_GB2312" w:hAnsi="仿宋_GB2312" w:eastAsia="仿宋_GB2312" w:cs="仿宋_GB2312"/>
          <w:kern w:val="0"/>
          <w:sz w:val="32"/>
          <w:szCs w:val="32"/>
        </w:rPr>
        <w:t>物业服务收费管理，规范物业服务收费行为，维护业主和物业服务</w:t>
      </w:r>
      <w:r>
        <w:rPr>
          <w:rFonts w:hint="eastAsia" w:ascii="仿宋_GB2312" w:hAnsi="仿宋_GB2312" w:eastAsia="仿宋_GB2312" w:cs="仿宋_GB2312"/>
          <w:kern w:val="0"/>
          <w:sz w:val="32"/>
          <w:szCs w:val="32"/>
          <w:lang w:eastAsia="zh-CN"/>
        </w:rPr>
        <w:t>人</w:t>
      </w:r>
      <w:r>
        <w:rPr>
          <w:rFonts w:hint="eastAsia" w:ascii="仿宋_GB2312" w:hAnsi="仿宋_GB2312" w:eastAsia="仿宋_GB2312" w:cs="仿宋_GB2312"/>
          <w:kern w:val="0"/>
          <w:sz w:val="32"/>
          <w:szCs w:val="32"/>
        </w:rPr>
        <w:t>的合法权益，促进物业服务行业健康发展。根据《陕西省定价目录》和《安康市物业服务收费管理实施细则》</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安发改价格〔2022〕</w:t>
      </w:r>
      <w:r>
        <w:rPr>
          <w:rFonts w:hint="eastAsia" w:ascii="仿宋_GB2312" w:hAnsi="仿宋_GB2312" w:eastAsia="仿宋_GB2312" w:cs="仿宋_GB2312"/>
          <w:kern w:val="0"/>
          <w:sz w:val="32"/>
          <w:szCs w:val="32"/>
          <w:lang w:val="en-US" w:eastAsia="zh-CN"/>
        </w:rPr>
        <w:t>442</w:t>
      </w:r>
      <w:r>
        <w:rPr>
          <w:rFonts w:hint="eastAsia" w:ascii="仿宋_GB2312" w:hAnsi="仿宋_GB2312" w:eastAsia="仿宋_GB2312" w:cs="仿宋_GB2312"/>
          <w:kern w:val="0"/>
          <w:sz w:val="32"/>
          <w:szCs w:val="32"/>
        </w:rPr>
        <w:t>号</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等</w:t>
      </w:r>
      <w:r>
        <w:rPr>
          <w:rFonts w:hint="eastAsia" w:ascii="仿宋_GB2312" w:hAnsi="仿宋_GB2312" w:eastAsia="仿宋_GB2312" w:cs="仿宋_GB2312"/>
          <w:kern w:val="0"/>
          <w:sz w:val="32"/>
          <w:szCs w:val="32"/>
        </w:rPr>
        <w:t>有关规定，结合我县实际，特制定</w:t>
      </w:r>
      <w:r>
        <w:rPr>
          <w:rFonts w:hint="eastAsia" w:ascii="仿宋_GB2312" w:hAnsi="仿宋_GB2312" w:eastAsia="仿宋_GB2312" w:cs="仿宋_GB2312"/>
          <w:kern w:val="0"/>
          <w:sz w:val="32"/>
          <w:szCs w:val="32"/>
          <w:lang w:eastAsia="zh-CN"/>
        </w:rPr>
        <w:t>白河</w:t>
      </w:r>
      <w:r>
        <w:rPr>
          <w:rFonts w:hint="eastAsia" w:ascii="仿宋_GB2312" w:hAnsi="仿宋_GB2312" w:eastAsia="仿宋_GB2312" w:cs="仿宋_GB2312"/>
          <w:kern w:val="0"/>
          <w:sz w:val="32"/>
          <w:szCs w:val="32"/>
        </w:rPr>
        <w:t>县</w:t>
      </w:r>
      <w:r>
        <w:rPr>
          <w:rFonts w:hint="eastAsia" w:ascii="仿宋_GB2312" w:hAnsi="仿宋_GB2312" w:eastAsia="仿宋_GB2312" w:cs="仿宋_GB2312"/>
          <w:kern w:val="0"/>
          <w:sz w:val="32"/>
          <w:szCs w:val="32"/>
          <w:lang w:val="en-US" w:eastAsia="zh-CN"/>
        </w:rPr>
        <w:t>前期</w:t>
      </w:r>
      <w:r>
        <w:rPr>
          <w:rFonts w:hint="eastAsia" w:ascii="仿宋_GB2312" w:hAnsi="仿宋_GB2312" w:eastAsia="仿宋_GB2312" w:cs="仿宋_GB2312"/>
          <w:kern w:val="0"/>
          <w:sz w:val="32"/>
          <w:szCs w:val="32"/>
        </w:rPr>
        <w:t>物业服务</w:t>
      </w:r>
      <w:r>
        <w:rPr>
          <w:rFonts w:hint="eastAsia" w:ascii="仿宋_GB2312" w:hAnsi="仿宋_GB2312" w:eastAsia="仿宋_GB2312" w:cs="仿宋_GB2312"/>
          <w:kern w:val="0"/>
          <w:sz w:val="32"/>
          <w:szCs w:val="32"/>
          <w:lang w:eastAsia="zh-CN"/>
        </w:rPr>
        <w:t>收</w:t>
      </w:r>
      <w:r>
        <w:rPr>
          <w:rFonts w:hint="eastAsia" w:ascii="仿宋_GB2312" w:hAnsi="仿宋_GB2312" w:eastAsia="仿宋_GB2312" w:cs="仿宋_GB2312"/>
          <w:kern w:val="0"/>
          <w:sz w:val="32"/>
          <w:szCs w:val="32"/>
        </w:rPr>
        <w:t>费</w:t>
      </w:r>
      <w:r>
        <w:rPr>
          <w:rFonts w:hint="eastAsia" w:ascii="仿宋_GB2312" w:hAnsi="仿宋_GB2312" w:eastAsia="仿宋_GB2312" w:cs="仿宋_GB2312"/>
          <w:kern w:val="0"/>
          <w:sz w:val="32"/>
          <w:szCs w:val="32"/>
          <w:lang w:val="en-US" w:eastAsia="zh-CN"/>
        </w:rPr>
        <w:t>政府指导价标准</w:t>
      </w:r>
      <w:r>
        <w:rPr>
          <w:rFonts w:hint="eastAsia" w:ascii="仿宋_GB2312" w:hAnsi="仿宋_GB2312" w:eastAsia="仿宋_GB2312" w:cs="仿宋_GB2312"/>
          <w:kern w:val="0"/>
          <w:sz w:val="32"/>
          <w:szCs w:val="32"/>
        </w:rPr>
        <w:t>。</w:t>
      </w:r>
    </w:p>
    <w:p>
      <w:pPr>
        <w:keepNext w:val="0"/>
        <w:keepLines w:val="0"/>
        <w:pageBreakBefore w:val="0"/>
        <w:numPr>
          <w:ilvl w:val="0"/>
          <w:numId w:val="1"/>
        </w:numPr>
        <w:kinsoku/>
        <w:wordWrap/>
        <w:overflowPunct/>
        <w:topLinePunct w:val="0"/>
        <w:autoSpaceDE/>
        <w:autoSpaceDN/>
        <w:bidi w:val="0"/>
        <w:adjustRightInd/>
        <w:snapToGrid/>
        <w:spacing w:line="540" w:lineRule="exact"/>
        <w:ind w:left="0" w:firstLine="640" w:firstLineChars="200"/>
        <w:textAlignment w:val="auto"/>
        <w:rPr>
          <w:rStyle w:val="9"/>
          <w:rFonts w:hint="eastAsia" w:ascii="黑体" w:hAnsi="黑体" w:eastAsia="黑体" w:cs="黑体"/>
          <w:b w:val="0"/>
          <w:kern w:val="0"/>
          <w:sz w:val="32"/>
          <w:szCs w:val="32"/>
        </w:rPr>
      </w:pPr>
      <w:r>
        <w:rPr>
          <w:rStyle w:val="9"/>
          <w:rFonts w:hint="eastAsia" w:ascii="黑体" w:hAnsi="黑体" w:eastAsia="黑体" w:cs="黑体"/>
          <w:b w:val="0"/>
          <w:kern w:val="0"/>
          <w:sz w:val="32"/>
          <w:szCs w:val="32"/>
        </w:rPr>
        <w:t>适用范围</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Cs/>
          <w:kern w:val="0"/>
          <w:sz w:val="32"/>
          <w:szCs w:val="32"/>
          <w:lang w:eastAsia="zh-CN"/>
        </w:rPr>
        <w:t>前期物业服务收费政府指导价</w:t>
      </w:r>
      <w:r>
        <w:rPr>
          <w:rFonts w:hint="eastAsia" w:ascii="仿宋_GB2312" w:hAnsi="仿宋_GB2312" w:eastAsia="仿宋_GB2312" w:cs="仿宋_GB2312"/>
          <w:bCs/>
          <w:kern w:val="0"/>
          <w:sz w:val="32"/>
          <w:szCs w:val="32"/>
        </w:rPr>
        <w:t>标准适用于</w:t>
      </w:r>
      <w:r>
        <w:rPr>
          <w:rFonts w:hint="eastAsia" w:ascii="仿宋_GB2312" w:hAnsi="仿宋_GB2312" w:eastAsia="仿宋_GB2312" w:cs="仿宋_GB2312"/>
          <w:kern w:val="0"/>
          <w:sz w:val="32"/>
          <w:szCs w:val="32"/>
        </w:rPr>
        <w:t>成立业主大会之前的</w:t>
      </w:r>
      <w:r>
        <w:rPr>
          <w:rFonts w:hint="eastAsia" w:ascii="仿宋_GB2312" w:hAnsi="仿宋_GB2312" w:eastAsia="仿宋_GB2312" w:cs="仿宋_GB2312"/>
          <w:kern w:val="0"/>
          <w:sz w:val="32"/>
          <w:szCs w:val="32"/>
          <w:lang w:val="en-US" w:eastAsia="zh-CN"/>
        </w:rPr>
        <w:t>住宅小区（多层、高层）、</w:t>
      </w:r>
      <w:r>
        <w:rPr>
          <w:rFonts w:hint="eastAsia" w:ascii="仿宋_GB2312" w:hAnsi="仿宋_GB2312" w:eastAsia="仿宋_GB2312" w:cs="仿宋_GB2312"/>
          <w:kern w:val="0"/>
          <w:sz w:val="32"/>
          <w:szCs w:val="32"/>
        </w:rPr>
        <w:t>保障性住房、房改房、老旧住宅</w:t>
      </w:r>
      <w:r>
        <w:rPr>
          <w:rFonts w:hint="eastAsia" w:ascii="仿宋_GB2312" w:hAnsi="仿宋_GB2312" w:eastAsia="仿宋_GB2312" w:cs="仿宋_GB2312"/>
          <w:kern w:val="0"/>
          <w:sz w:val="32"/>
          <w:szCs w:val="32"/>
          <w:lang w:eastAsia="zh-CN"/>
        </w:rPr>
        <w:t>。</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lang w:val="en-US" w:eastAsia="zh-CN"/>
        </w:rPr>
        <w:t>类型物业的</w:t>
      </w:r>
      <w:r>
        <w:rPr>
          <w:rFonts w:hint="eastAsia" w:ascii="仿宋_GB2312" w:hAnsi="仿宋_GB2312" w:eastAsia="仿宋_GB2312" w:cs="仿宋_GB2312"/>
          <w:kern w:val="0"/>
          <w:sz w:val="32"/>
          <w:szCs w:val="32"/>
        </w:rPr>
        <w:t>物业服务</w:t>
      </w:r>
      <w:r>
        <w:rPr>
          <w:rFonts w:hint="eastAsia" w:ascii="仿宋_GB2312" w:hAnsi="仿宋_GB2312" w:eastAsia="仿宋_GB2312" w:cs="仿宋_GB2312"/>
          <w:kern w:val="0"/>
          <w:sz w:val="32"/>
          <w:szCs w:val="32"/>
          <w:lang w:eastAsia="zh-CN"/>
        </w:rPr>
        <w:t>收</w:t>
      </w:r>
      <w:r>
        <w:rPr>
          <w:rFonts w:hint="eastAsia" w:ascii="仿宋_GB2312" w:hAnsi="仿宋_GB2312" w:eastAsia="仿宋_GB2312" w:cs="仿宋_GB2312"/>
          <w:kern w:val="0"/>
          <w:sz w:val="32"/>
          <w:szCs w:val="32"/>
        </w:rPr>
        <w:t>费实行市场调节价，可参照本标准执行。</w:t>
      </w:r>
    </w:p>
    <w:p>
      <w:pPr>
        <w:keepNext w:val="0"/>
        <w:keepLines w:val="0"/>
        <w:pageBreakBefore w:val="0"/>
        <w:numPr>
          <w:ilvl w:val="0"/>
          <w:numId w:val="1"/>
        </w:numPr>
        <w:kinsoku/>
        <w:wordWrap/>
        <w:overflowPunct/>
        <w:topLinePunct w:val="0"/>
        <w:autoSpaceDE/>
        <w:autoSpaceDN/>
        <w:bidi w:val="0"/>
        <w:adjustRightInd/>
        <w:snapToGrid/>
        <w:spacing w:line="540" w:lineRule="exact"/>
        <w:ind w:left="0" w:firstLine="640" w:firstLineChars="200"/>
        <w:textAlignment w:val="auto"/>
        <w:rPr>
          <w:rStyle w:val="9"/>
          <w:rFonts w:hint="eastAsia" w:ascii="黑体" w:hAnsi="黑体" w:eastAsia="黑体" w:cs="黑体"/>
          <w:b w:val="0"/>
          <w:kern w:val="0"/>
          <w:sz w:val="32"/>
          <w:szCs w:val="32"/>
        </w:rPr>
      </w:pPr>
      <w:r>
        <w:rPr>
          <w:rStyle w:val="9"/>
          <w:rFonts w:hint="eastAsia" w:ascii="黑体" w:hAnsi="黑体" w:eastAsia="黑体" w:cs="黑体"/>
          <w:b w:val="0"/>
          <w:kern w:val="0"/>
          <w:sz w:val="32"/>
          <w:szCs w:val="32"/>
        </w:rPr>
        <w:t>收费</w:t>
      </w:r>
      <w:r>
        <w:rPr>
          <w:rStyle w:val="9"/>
          <w:rFonts w:hint="eastAsia" w:ascii="黑体" w:hAnsi="黑体" w:eastAsia="黑体" w:cs="黑体"/>
          <w:b w:val="0"/>
          <w:kern w:val="0"/>
          <w:sz w:val="32"/>
          <w:szCs w:val="32"/>
          <w:lang w:eastAsia="zh-CN"/>
        </w:rPr>
        <w:t>标准</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前期物业服务收费是</w:t>
      </w:r>
      <w:r>
        <w:rPr>
          <w:rFonts w:ascii="仿宋_GB2312" w:hAnsi="宋体" w:eastAsia="仿宋_GB2312" w:cs="仿宋_GB2312"/>
          <w:color w:val="000000"/>
          <w:kern w:val="0"/>
          <w:sz w:val="31"/>
          <w:szCs w:val="31"/>
          <w:lang w:val="en-US" w:eastAsia="zh-CN" w:bidi="ar"/>
        </w:rPr>
        <w:t>指物业服务企业</w:t>
      </w:r>
      <w:r>
        <w:rPr>
          <w:rFonts w:hint="eastAsia" w:ascii="仿宋_GB2312" w:hAnsi="宋体" w:eastAsia="仿宋_GB2312" w:cs="仿宋_GB2312"/>
          <w:color w:val="000000"/>
          <w:kern w:val="0"/>
          <w:sz w:val="31"/>
          <w:szCs w:val="31"/>
          <w:lang w:val="en-US" w:eastAsia="zh-CN" w:bidi="ar"/>
        </w:rPr>
        <w:t>在业主大会未成立之前</w:t>
      </w:r>
      <w:r>
        <w:rPr>
          <w:rFonts w:hint="default" w:ascii="仿宋_GB2312" w:eastAsia="仿宋_GB2312" w:cs="仿宋_GB2312"/>
          <w:color w:val="000000"/>
          <w:sz w:val="31"/>
          <w:szCs w:val="31"/>
        </w:rPr>
        <w:t>按照合同约定向业主提供服务所收取费用的统称，包括物业服务费、物业管理区域内交通工具停放服务费（以下统称“停车服务费”）和其他服务费。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rPr>
        <w:t>（一）物业服务费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Cs/>
          <w:sz w:val="32"/>
          <w:szCs w:val="32"/>
          <w:lang w:val="en-US" w:eastAsia="zh-CN"/>
        </w:rPr>
        <w:t>具体标准详见附件1。</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（二）停车服务费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Cs/>
          <w:sz w:val="32"/>
          <w:szCs w:val="32"/>
          <w:lang w:val="en-US" w:eastAsia="zh-CN"/>
        </w:rPr>
        <w:t>具体标准详见附件</w:t>
      </w: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lang w:eastAsia="zh-CN"/>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其他</w:t>
      </w:r>
      <w:r>
        <w:rPr>
          <w:rFonts w:hint="eastAsia" w:ascii="仿宋_GB2312" w:hAnsi="仿宋_GB2312" w:eastAsia="仿宋_GB2312" w:cs="仿宋_GB2312"/>
          <w:kern w:val="0"/>
          <w:sz w:val="32"/>
          <w:szCs w:val="32"/>
        </w:rPr>
        <w:t>服务费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Cs/>
          <w:sz w:val="32"/>
          <w:szCs w:val="32"/>
          <w:lang w:val="en-US" w:eastAsia="zh-CN"/>
        </w:rPr>
        <w:t>实行市场调节价。</w:t>
      </w:r>
    </w:p>
    <w:p>
      <w:pPr>
        <w:keepNext w:val="0"/>
        <w:keepLines w:val="0"/>
        <w:pageBreakBefore w:val="0"/>
        <w:numPr>
          <w:ilvl w:val="0"/>
          <w:numId w:val="1"/>
        </w:numPr>
        <w:kinsoku/>
        <w:wordWrap/>
        <w:overflowPunct/>
        <w:topLinePunct w:val="0"/>
        <w:autoSpaceDE/>
        <w:autoSpaceDN/>
        <w:bidi w:val="0"/>
        <w:adjustRightInd/>
        <w:snapToGrid/>
        <w:spacing w:line="540" w:lineRule="exact"/>
        <w:ind w:left="0" w:firstLine="640" w:firstLineChars="200"/>
        <w:textAlignment w:val="auto"/>
        <w:rPr>
          <w:rStyle w:val="9"/>
          <w:rFonts w:hint="eastAsia" w:ascii="黑体" w:hAnsi="黑体" w:eastAsia="黑体" w:cs="黑体"/>
          <w:b w:val="0"/>
          <w:kern w:val="0"/>
          <w:sz w:val="32"/>
          <w:szCs w:val="32"/>
        </w:rPr>
      </w:pPr>
      <w:r>
        <w:rPr>
          <w:rStyle w:val="9"/>
          <w:rFonts w:hint="eastAsia" w:ascii="黑体" w:hAnsi="黑体" w:eastAsia="黑体" w:cs="黑体"/>
          <w:b w:val="0"/>
          <w:kern w:val="0"/>
          <w:sz w:val="32"/>
          <w:szCs w:val="32"/>
        </w:rPr>
        <w:t>优惠政策</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eastAsia="仿宋_GB2312"/>
          <w:lang w:eastAsia="zh-CN"/>
        </w:rPr>
      </w:pPr>
      <w:r>
        <w:rPr>
          <w:rFonts w:hint="eastAsia" w:ascii="仿宋_GB2312" w:hAnsi="仿宋_GB2312" w:eastAsia="仿宋_GB2312" w:cs="仿宋_GB2312"/>
          <w:kern w:val="0"/>
          <w:sz w:val="32"/>
          <w:szCs w:val="32"/>
        </w:rPr>
        <w:t>（一）</w:t>
      </w:r>
      <w:r>
        <w:rPr>
          <w:rFonts w:ascii="仿宋_GB2312" w:hAnsi="宋体" w:eastAsia="仿宋_GB2312" w:cs="仿宋_GB2312"/>
          <w:color w:val="000000"/>
          <w:kern w:val="0"/>
          <w:sz w:val="31"/>
          <w:szCs w:val="31"/>
          <w:lang w:val="en-US" w:eastAsia="zh-CN" w:bidi="ar"/>
        </w:rPr>
        <w:t>经业主验收，暂不使用或使用后因自身原因空置1个</w:t>
      </w:r>
      <w:r>
        <w:rPr>
          <w:rFonts w:hint="default" w:ascii="仿宋_GB2312" w:eastAsia="仿宋_GB2312" w:cs="仿宋_GB2312"/>
          <w:color w:val="000000"/>
          <w:sz w:val="31"/>
          <w:szCs w:val="31"/>
        </w:rPr>
        <w:t>月以上的房屋、自有或者租赁车位，经物业服务企业登记确认的次日起，其空置期间的物业服务费按物业服务合同约定收费标准的60%交纳，停车服务费按物业服务合同约定收费标准的50%交纳</w:t>
      </w:r>
      <w:r>
        <w:rPr>
          <w:rFonts w:hint="eastAsia" w:ascii="仿宋_GB2312" w:eastAsia="仿宋_GB2312" w:cs="仿宋_GB2312"/>
          <w:color w:val="000000"/>
          <w:sz w:val="31"/>
          <w:szCs w:val="31"/>
          <w:lang w:eastAsia="zh-CN"/>
        </w:rPr>
        <w:t>。</w:t>
      </w:r>
    </w:p>
    <w:p>
      <w:pPr>
        <w:pStyle w:val="4"/>
        <w:keepNext w:val="0"/>
        <w:keepLines w:val="0"/>
        <w:widowControl/>
        <w:suppressLineNumbers w:val="0"/>
        <w:ind w:left="0" w:firstLine="640"/>
      </w:pPr>
      <w:r>
        <w:rPr>
          <w:rFonts w:hint="default" w:ascii="仿宋_GB2312" w:eastAsia="仿宋_GB2312" w:cs="仿宋_GB2312"/>
          <w:color w:val="000000"/>
          <w:sz w:val="31"/>
          <w:szCs w:val="31"/>
        </w:rPr>
        <w:t>（二）同一小区内，面积小于本小区设计标准车位的停车服务费应当适当优惠，具体优惠标准在政府指导价的范围内，由业主与物业服务企业在物业服务合同中约定。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rPr>
        <w:t>）子母车位停车服务费不得高于1.5个车位的停放服务费标准，具体标准由业主与物业服务企业在物业服务合同中约定。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四</w:t>
      </w:r>
      <w:r>
        <w:rPr>
          <w:rFonts w:hint="eastAsia" w:ascii="仿宋_GB2312" w:hAnsi="仿宋_GB2312" w:eastAsia="仿宋_GB2312" w:cs="仿宋_GB2312"/>
          <w:kern w:val="0"/>
          <w:sz w:val="32"/>
          <w:szCs w:val="32"/>
        </w:rPr>
        <w:t>）机械车位的停车服务费参照室内一级标准执行</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eastAsia="zh-CN" w:bidi="ar-SA"/>
        </w:rPr>
        <w:t>上浮不超过10%</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五</w:t>
      </w:r>
      <w:r>
        <w:rPr>
          <w:rFonts w:hint="eastAsia" w:ascii="仿宋_GB2312" w:hAnsi="仿宋_GB2312" w:eastAsia="仿宋_GB2312" w:cs="仿宋_GB2312"/>
          <w:kern w:val="0"/>
          <w:sz w:val="32"/>
          <w:szCs w:val="32"/>
        </w:rPr>
        <w:t>）按次计费不分昼夜，连续停放每4小时为一次，连续停放24小时内最高限价10元。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六</w:t>
      </w:r>
      <w:r>
        <w:rPr>
          <w:rFonts w:hint="eastAsia" w:ascii="仿宋_GB2312" w:hAnsi="仿宋_GB2312" w:eastAsia="仿宋_GB2312" w:cs="仿宋_GB2312"/>
          <w:kern w:val="0"/>
          <w:sz w:val="32"/>
          <w:szCs w:val="32"/>
        </w:rPr>
        <w:t>）老旧住宅改造后加装电梯的物业费按照不高于高层等外收费标准执行。</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七</w:t>
      </w:r>
      <w:r>
        <w:rPr>
          <w:rFonts w:hint="eastAsia" w:ascii="仿宋_GB2312" w:hAnsi="仿宋_GB2312" w:eastAsia="仿宋_GB2312" w:cs="仿宋_GB2312"/>
          <w:kern w:val="0"/>
          <w:sz w:val="32"/>
          <w:szCs w:val="32"/>
        </w:rPr>
        <w:t>）临时停放减免情形：临时停放30分钟之内</w:t>
      </w:r>
      <w:r>
        <w:rPr>
          <w:rFonts w:hint="eastAsia" w:ascii="仿宋_GB2312" w:hAnsi="仿宋_GB2312" w:eastAsia="仿宋_GB2312" w:cs="仿宋_GB2312"/>
          <w:kern w:val="0"/>
          <w:sz w:val="32"/>
          <w:szCs w:val="32"/>
          <w:lang w:eastAsia="zh-CN"/>
        </w:rPr>
        <w:t>（含</w:t>
      </w:r>
      <w:r>
        <w:rPr>
          <w:rFonts w:hint="eastAsia" w:ascii="仿宋_GB2312" w:hAnsi="仿宋_GB2312" w:eastAsia="仿宋_GB2312" w:cs="仿宋_GB2312"/>
          <w:kern w:val="0"/>
          <w:sz w:val="32"/>
          <w:szCs w:val="32"/>
          <w:lang w:val="en-US" w:eastAsia="zh-CN"/>
        </w:rPr>
        <w:t>30分钟</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的车辆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执行公务的军队、武警、公安、消防、抢险、救护、环卫等特种车辆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残疾人车辆（仅限小区地面无障碍车位停放的由残疾人驾驶的车辆）。</w:t>
      </w:r>
    </w:p>
    <w:p>
      <w:pPr>
        <w:keepNext w:val="0"/>
        <w:keepLines w:val="0"/>
        <w:pageBreakBefore w:val="0"/>
        <w:numPr>
          <w:ilvl w:val="0"/>
          <w:numId w:val="1"/>
        </w:numPr>
        <w:kinsoku/>
        <w:wordWrap/>
        <w:overflowPunct/>
        <w:topLinePunct w:val="0"/>
        <w:autoSpaceDE/>
        <w:autoSpaceDN/>
        <w:bidi w:val="0"/>
        <w:adjustRightInd/>
        <w:snapToGrid/>
        <w:spacing w:line="540" w:lineRule="exact"/>
        <w:ind w:left="0" w:firstLine="640" w:firstLineChars="200"/>
        <w:textAlignment w:val="auto"/>
        <w:rPr>
          <w:rStyle w:val="9"/>
          <w:rFonts w:hint="eastAsia" w:ascii="黑体" w:hAnsi="黑体" w:eastAsia="黑体" w:cs="黑体"/>
          <w:b w:val="0"/>
          <w:kern w:val="0"/>
          <w:sz w:val="32"/>
          <w:szCs w:val="32"/>
        </w:rPr>
      </w:pPr>
      <w:r>
        <w:rPr>
          <w:rStyle w:val="9"/>
          <w:rFonts w:hint="eastAsia" w:ascii="黑体" w:hAnsi="黑体" w:eastAsia="黑体" w:cs="黑体"/>
          <w:b w:val="0"/>
          <w:kern w:val="0"/>
          <w:sz w:val="32"/>
          <w:szCs w:val="32"/>
        </w:rPr>
        <w:t>相关要求</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县住房和城乡建设局</w:t>
      </w:r>
      <w:r>
        <w:rPr>
          <w:rFonts w:hint="eastAsia" w:ascii="仿宋_GB2312" w:hAnsi="仿宋_GB2312" w:eastAsia="仿宋_GB2312" w:cs="仿宋_GB2312"/>
          <w:color w:val="auto"/>
          <w:kern w:val="0"/>
          <w:sz w:val="32"/>
          <w:szCs w:val="32"/>
        </w:rPr>
        <w:t>按照</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rPr>
        <w:t>安康市住宅小区物业服务指导</w:t>
      </w:r>
      <w:r>
        <w:rPr>
          <w:rFonts w:hint="eastAsia" w:ascii="仿宋_GB2312" w:hAnsi="仿宋_GB2312" w:eastAsia="仿宋_GB2312" w:cs="仿宋_GB2312"/>
          <w:color w:val="auto"/>
          <w:kern w:val="0"/>
          <w:sz w:val="32"/>
          <w:szCs w:val="32"/>
          <w:lang w:eastAsia="zh-CN"/>
        </w:rPr>
        <w:t>标准》、</w:t>
      </w:r>
      <w:r>
        <w:rPr>
          <w:rFonts w:hint="default" w:ascii="仿宋_GB2312" w:hAnsi="仿宋_GB2312" w:eastAsia="仿宋_GB2312" w:cs="仿宋_GB2312"/>
          <w:color w:val="auto"/>
          <w:kern w:val="0"/>
          <w:sz w:val="32"/>
          <w:szCs w:val="32"/>
          <w:lang w:eastAsia="zh-CN"/>
        </w:rPr>
        <w:t>《安康市物业管理区域内交通工具停放场所类别标准》</w:t>
      </w:r>
      <w:r>
        <w:rPr>
          <w:rFonts w:hint="eastAsia" w:ascii="仿宋_GB2312" w:hAnsi="仿宋_GB2312" w:eastAsia="仿宋_GB2312" w:cs="仿宋_GB2312"/>
          <w:color w:val="auto"/>
          <w:kern w:val="0"/>
          <w:sz w:val="32"/>
          <w:szCs w:val="32"/>
          <w:lang w:eastAsia="zh-CN"/>
        </w:rPr>
        <w:t>等，确定服务企业的服务等级。</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kern w:val="0"/>
          <w:sz w:val="32"/>
          <w:szCs w:val="32"/>
          <w:shd w:val="clear" w:color="auto" w:fill="FFFFFF"/>
          <w:lang w:eastAsia="zh-CN"/>
        </w:rPr>
        <w:t>县市场监管部门负责价格监管工作，依法查处不明码标价、不执行政府定价、政府指导价的违法行为。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2.物业服务企业要严格执行明码标价制度，在经营场所醒目位置公示物业服务项目、物业服务标准、物业服务收费、投诉举报电话等信息。</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3.物业服务</w:t>
      </w:r>
      <w:r>
        <w:rPr>
          <w:rFonts w:hint="eastAsia" w:ascii="仿宋_GB2312" w:hAnsi="仿宋_GB2312" w:eastAsia="仿宋_GB2312" w:cs="仿宋_GB2312"/>
          <w:kern w:val="0"/>
          <w:sz w:val="32"/>
          <w:szCs w:val="32"/>
          <w:lang w:eastAsia="zh-CN"/>
        </w:rPr>
        <w:t>收</w:t>
      </w:r>
      <w:r>
        <w:rPr>
          <w:rFonts w:hint="eastAsia" w:ascii="仿宋_GB2312" w:hAnsi="仿宋_GB2312" w:eastAsia="仿宋_GB2312" w:cs="仿宋_GB2312"/>
          <w:kern w:val="0"/>
          <w:sz w:val="32"/>
          <w:szCs w:val="32"/>
        </w:rPr>
        <w:t>费实行“一费制”，不再</w:t>
      </w:r>
      <w:r>
        <w:rPr>
          <w:rFonts w:hint="eastAsia" w:ascii="仿宋_GB2312" w:hAnsi="仿宋_GB2312" w:eastAsia="仿宋_GB2312" w:cs="仿宋_GB2312"/>
          <w:kern w:val="0"/>
          <w:sz w:val="32"/>
          <w:szCs w:val="32"/>
          <w:lang w:eastAsia="zh-CN"/>
        </w:rPr>
        <w:t>另行</w:t>
      </w:r>
      <w:r>
        <w:rPr>
          <w:rFonts w:hint="eastAsia" w:ascii="仿宋_GB2312" w:hAnsi="仿宋_GB2312" w:eastAsia="仿宋_GB2312" w:cs="仿宋_GB2312"/>
          <w:kern w:val="0"/>
          <w:sz w:val="32"/>
          <w:szCs w:val="32"/>
        </w:rPr>
        <w:t>收取</w:t>
      </w:r>
      <w:r>
        <w:rPr>
          <w:rFonts w:hint="eastAsia" w:ascii="仿宋_GB2312" w:hAnsi="仿宋_GB2312" w:eastAsia="仿宋_GB2312" w:cs="仿宋_GB2312"/>
          <w:kern w:val="0"/>
          <w:sz w:val="32"/>
          <w:szCs w:val="32"/>
          <w:lang w:eastAsia="zh-CN"/>
        </w:rPr>
        <w:t>其他费用</w:t>
      </w:r>
      <w:r>
        <w:rPr>
          <w:rFonts w:hint="eastAsia" w:ascii="仿宋_GB2312" w:hAnsi="仿宋_GB2312" w:eastAsia="仿宋_GB2312" w:cs="仿宋_GB2312"/>
          <w:kern w:val="0"/>
          <w:sz w:val="32"/>
          <w:szCs w:val="32"/>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4.物业管理区域内的配建停车场（位），应当优先满足本小区内业主的需要，凡商住一体的小区应分别注明经营性停车位和小区停车位，不得按照经营性停车位收取小区业主的停车费用。</w:t>
      </w:r>
    </w:p>
    <w:p>
      <w:pPr>
        <w:keepNext w:val="0"/>
        <w:keepLines w:val="0"/>
        <w:pageBreakBefore w:val="0"/>
        <w:numPr>
          <w:ilvl w:val="0"/>
          <w:numId w:val="1"/>
        </w:numPr>
        <w:kinsoku/>
        <w:wordWrap/>
        <w:overflowPunct/>
        <w:topLinePunct w:val="0"/>
        <w:autoSpaceDE/>
        <w:autoSpaceDN/>
        <w:bidi w:val="0"/>
        <w:adjustRightInd/>
        <w:snapToGrid/>
        <w:spacing w:line="540" w:lineRule="exact"/>
        <w:ind w:left="0" w:firstLine="640" w:firstLineChars="200"/>
        <w:textAlignment w:val="auto"/>
        <w:rPr>
          <w:rStyle w:val="9"/>
          <w:rFonts w:hint="eastAsia" w:ascii="黑体" w:hAnsi="黑体" w:eastAsia="黑体" w:cs="黑体"/>
          <w:b w:val="0"/>
          <w:kern w:val="0"/>
          <w:sz w:val="32"/>
          <w:szCs w:val="32"/>
        </w:rPr>
      </w:pPr>
      <w:r>
        <w:rPr>
          <w:rStyle w:val="9"/>
          <w:rFonts w:hint="eastAsia" w:ascii="黑体" w:hAnsi="黑体" w:eastAsia="黑体" w:cs="黑体"/>
          <w:b w:val="0"/>
          <w:kern w:val="0"/>
          <w:sz w:val="32"/>
          <w:szCs w:val="32"/>
        </w:rPr>
        <w:t>执行时间</w:t>
      </w:r>
    </w:p>
    <w:p>
      <w:pPr>
        <w:keepNext w:val="0"/>
        <w:keepLines w:val="0"/>
        <w:widowControl/>
        <w:suppressLineNumbers w:val="0"/>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本标准自印发之日起执行，</w:t>
      </w:r>
      <w:r>
        <w:rPr>
          <w:rFonts w:hint="eastAsia" w:ascii="仿宋_GB2312" w:hAnsi="仿宋_GB2312" w:eastAsia="仿宋_GB2312" w:cs="仿宋_GB2312"/>
          <w:bCs/>
          <w:sz w:val="32"/>
          <w:szCs w:val="32"/>
          <w:lang w:eastAsia="zh-CN"/>
        </w:rPr>
        <w:t>有效期</w:t>
      </w:r>
      <w:r>
        <w:rPr>
          <w:rFonts w:hint="eastAsia" w:ascii="仿宋_GB2312" w:hAnsi="仿宋_GB2312" w:eastAsia="仿宋_GB2312" w:cs="仿宋_GB2312"/>
          <w:bCs/>
          <w:sz w:val="32"/>
          <w:szCs w:val="32"/>
          <w:lang w:val="en-US" w:eastAsia="zh-CN"/>
        </w:rPr>
        <w:t>5年</w:t>
      </w:r>
      <w:r>
        <w:rPr>
          <w:rFonts w:hint="eastAsia" w:ascii="仿宋_GB2312" w:hAnsi="仿宋_GB2312" w:eastAsia="仿宋_GB2312" w:cs="仿宋_GB2312"/>
          <w:kern w:val="0"/>
          <w:sz w:val="32"/>
          <w:szCs w:val="32"/>
          <w:lang w:val="en-US" w:eastAsia="zh-CN" w:bidi="ar-SA"/>
        </w:rPr>
        <w:t>。凡以</w:t>
      </w:r>
      <w:r>
        <w:rPr>
          <w:rFonts w:hint="default" w:ascii="仿宋_GB2312" w:hAnsi="仿宋_GB2312" w:eastAsia="仿宋_GB2312" w:cs="仿宋_GB2312"/>
          <w:kern w:val="0"/>
          <w:sz w:val="32"/>
          <w:szCs w:val="32"/>
          <w:lang w:val="en-US" w:eastAsia="zh-CN" w:bidi="ar-SA"/>
        </w:rPr>
        <w:t>前有关规定与本</w:t>
      </w:r>
      <w:r>
        <w:rPr>
          <w:rFonts w:hint="eastAsia" w:ascii="仿宋_GB2312" w:hAnsi="仿宋_GB2312" w:eastAsia="仿宋_GB2312" w:cs="仿宋_GB2312"/>
          <w:kern w:val="0"/>
          <w:sz w:val="32"/>
          <w:szCs w:val="32"/>
          <w:lang w:val="en-US" w:eastAsia="zh-CN" w:bidi="ar-SA"/>
        </w:rPr>
        <w:t>标准</w:t>
      </w:r>
      <w:r>
        <w:rPr>
          <w:rFonts w:hint="default" w:ascii="仿宋_GB2312" w:hAnsi="仿宋_GB2312" w:eastAsia="仿宋_GB2312" w:cs="仿宋_GB2312"/>
          <w:kern w:val="0"/>
          <w:sz w:val="32"/>
          <w:szCs w:val="32"/>
          <w:lang w:val="en-US" w:eastAsia="zh-CN" w:bidi="ar-SA"/>
        </w:rPr>
        <w:t>不符的，按本</w:t>
      </w:r>
      <w:r>
        <w:rPr>
          <w:rFonts w:hint="eastAsia" w:ascii="仿宋_GB2312" w:hAnsi="仿宋_GB2312" w:eastAsia="仿宋_GB2312" w:cs="仿宋_GB2312"/>
          <w:kern w:val="0"/>
          <w:sz w:val="32"/>
          <w:szCs w:val="32"/>
          <w:lang w:val="en-US" w:eastAsia="zh-CN" w:bidi="ar-SA"/>
        </w:rPr>
        <w:t>标准</w:t>
      </w:r>
      <w:r>
        <w:rPr>
          <w:rFonts w:hint="default" w:ascii="仿宋_GB2312" w:hAnsi="仿宋_GB2312" w:eastAsia="仿宋_GB2312" w:cs="仿宋_GB2312"/>
          <w:kern w:val="0"/>
          <w:sz w:val="32"/>
          <w:szCs w:val="32"/>
          <w:lang w:val="en-US" w:eastAsia="zh-CN" w:bidi="ar-SA"/>
        </w:rPr>
        <w:t>执行，</w:t>
      </w:r>
      <w:r>
        <w:rPr>
          <w:rFonts w:hint="eastAsia" w:ascii="仿宋_GB2312" w:hAnsi="仿宋_GB2312" w:eastAsia="仿宋_GB2312" w:cs="仿宋_GB2312"/>
          <w:kern w:val="0"/>
          <w:sz w:val="32"/>
          <w:szCs w:val="32"/>
          <w:lang w:val="en-US" w:eastAsia="zh-CN" w:bidi="ar-SA"/>
        </w:rPr>
        <w:t>国家</w:t>
      </w:r>
      <w:r>
        <w:rPr>
          <w:rFonts w:hint="default" w:ascii="仿宋_GB2312" w:hAnsi="仿宋_GB2312" w:eastAsia="仿宋_GB2312" w:cs="仿宋_GB2312"/>
          <w:kern w:val="0"/>
          <w:sz w:val="32"/>
          <w:szCs w:val="32"/>
          <w:lang w:val="en-US" w:eastAsia="zh-CN" w:bidi="ar-SA"/>
        </w:rPr>
        <w:t>另有政策规定的从其规定。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w:t>
      </w:r>
      <w:r>
        <w:rPr>
          <w:rFonts w:hint="eastAsia" w:ascii="仿宋_GB2312" w:hAnsi="仿宋_GB2312" w:eastAsia="仿宋_GB2312" w:cs="仿宋_GB2312"/>
          <w:kern w:val="0"/>
          <w:sz w:val="32"/>
          <w:szCs w:val="32"/>
          <w:lang w:eastAsia="zh-CN"/>
        </w:rPr>
        <w:t>件</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白河</w:t>
      </w:r>
      <w:r>
        <w:rPr>
          <w:rFonts w:hint="eastAsia" w:ascii="仿宋_GB2312" w:hAnsi="仿宋_GB2312" w:eastAsia="仿宋_GB2312" w:cs="仿宋_GB2312"/>
          <w:kern w:val="0"/>
          <w:sz w:val="32"/>
          <w:szCs w:val="32"/>
        </w:rPr>
        <w:t>县</w:t>
      </w:r>
      <w:r>
        <w:rPr>
          <w:rFonts w:hint="eastAsia" w:ascii="仿宋_GB2312" w:hAnsi="仿宋_GB2312" w:eastAsia="仿宋_GB2312" w:cs="仿宋_GB2312"/>
          <w:kern w:val="0"/>
          <w:sz w:val="32"/>
          <w:szCs w:val="32"/>
          <w:lang w:val="en-US" w:eastAsia="zh-CN"/>
        </w:rPr>
        <w:t>前期</w:t>
      </w:r>
      <w:r>
        <w:rPr>
          <w:rFonts w:hint="eastAsia" w:ascii="仿宋_GB2312" w:hAnsi="仿宋_GB2312" w:eastAsia="仿宋_GB2312" w:cs="仿宋_GB2312"/>
          <w:kern w:val="0"/>
          <w:sz w:val="32"/>
          <w:szCs w:val="32"/>
        </w:rPr>
        <w:t>物业服务收费</w:t>
      </w:r>
      <w:r>
        <w:rPr>
          <w:rFonts w:hint="eastAsia" w:ascii="仿宋_GB2312" w:hAnsi="仿宋_GB2312" w:eastAsia="仿宋_GB2312" w:cs="仿宋_GB2312"/>
          <w:kern w:val="0"/>
          <w:sz w:val="32"/>
          <w:szCs w:val="32"/>
          <w:lang w:val="en-US" w:eastAsia="zh-CN"/>
        </w:rPr>
        <w:t>政府</w:t>
      </w:r>
      <w:r>
        <w:rPr>
          <w:rFonts w:hint="eastAsia" w:ascii="仿宋_GB2312" w:hAnsi="仿宋_GB2312" w:eastAsia="仿宋_GB2312" w:cs="仿宋_GB2312"/>
          <w:kern w:val="0"/>
          <w:sz w:val="32"/>
          <w:szCs w:val="32"/>
        </w:rPr>
        <w:t>指导</w:t>
      </w:r>
      <w:r>
        <w:rPr>
          <w:rFonts w:hint="eastAsia" w:ascii="仿宋_GB2312" w:hAnsi="仿宋_GB2312" w:eastAsia="仿宋_GB2312" w:cs="仿宋_GB2312"/>
          <w:kern w:val="0"/>
          <w:sz w:val="32"/>
          <w:szCs w:val="32"/>
          <w:lang w:val="en-US" w:eastAsia="zh-CN"/>
        </w:rPr>
        <w:t>价</w:t>
      </w:r>
      <w:r>
        <w:rPr>
          <w:rFonts w:hint="eastAsia" w:ascii="仿宋_GB2312" w:hAnsi="仿宋_GB2312" w:eastAsia="仿宋_GB2312" w:cs="仿宋_GB2312"/>
          <w:kern w:val="0"/>
          <w:sz w:val="32"/>
          <w:szCs w:val="32"/>
        </w:rPr>
        <w:t>标准；</w:t>
      </w:r>
    </w:p>
    <w:p>
      <w:pPr>
        <w:keepNext w:val="0"/>
        <w:keepLines w:val="0"/>
        <w:pageBreakBefore w:val="0"/>
        <w:kinsoku/>
        <w:wordWrap/>
        <w:overflowPunct/>
        <w:topLinePunct w:val="0"/>
        <w:autoSpaceDE/>
        <w:autoSpaceDN/>
        <w:bidi w:val="0"/>
        <w:adjustRightInd/>
        <w:snapToGrid/>
        <w:spacing w:line="520" w:lineRule="exact"/>
        <w:ind w:firstLine="1600" w:firstLineChars="5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白河</w:t>
      </w:r>
      <w:r>
        <w:rPr>
          <w:rFonts w:hint="eastAsia" w:ascii="仿宋_GB2312" w:hAnsi="仿宋_GB2312" w:eastAsia="仿宋_GB2312" w:cs="仿宋_GB2312"/>
          <w:kern w:val="0"/>
          <w:sz w:val="32"/>
          <w:szCs w:val="32"/>
        </w:rPr>
        <w:t>县物业服务区域机动车停车服务费标准。</w:t>
      </w:r>
    </w:p>
    <w:p>
      <w:pPr>
        <w:spacing w:line="520" w:lineRule="exact"/>
        <w:ind w:firstLine="420" w:firstLineChars="200"/>
        <w:rPr>
          <w:rFonts w:hint="eastAsia" w:ascii="仿宋_GB2312" w:hAnsi="仿宋_GB2312" w:cs="仿宋_GB2312"/>
          <w:kern w:val="0"/>
          <w:szCs w:val="32"/>
        </w:rPr>
      </w:pPr>
    </w:p>
    <w:p>
      <w:pPr>
        <w:pStyle w:val="2"/>
        <w:rPr>
          <w:rFonts w:hint="eastAsia" w:ascii="仿宋_GB2312" w:hAnsi="仿宋_GB2312" w:cs="仿宋_GB2312"/>
          <w:kern w:val="0"/>
          <w:szCs w:val="32"/>
        </w:rPr>
      </w:pPr>
    </w:p>
    <w:p>
      <w:pPr>
        <w:pStyle w:val="2"/>
        <w:rPr>
          <w:rFonts w:hint="eastAsia" w:ascii="仿宋_GB2312" w:hAnsi="仿宋_GB2312" w:cs="仿宋_GB2312"/>
          <w:kern w:val="0"/>
          <w:szCs w:val="32"/>
        </w:rPr>
      </w:pPr>
    </w:p>
    <w:p>
      <w:pPr>
        <w:pStyle w:val="2"/>
        <w:rPr>
          <w:rFonts w:hint="eastAsia" w:ascii="仿宋_GB2312" w:hAnsi="仿宋_GB2312" w:cs="仿宋_GB2312"/>
          <w:kern w:val="0"/>
          <w:szCs w:val="32"/>
        </w:rPr>
      </w:pPr>
    </w:p>
    <w:p>
      <w:pPr>
        <w:pStyle w:val="2"/>
        <w:rPr>
          <w:rFonts w:hint="eastAsia" w:ascii="仿宋_GB2312" w:hAnsi="仿宋_GB2312" w:cs="仿宋_GB2312"/>
          <w:kern w:val="0"/>
          <w:szCs w:val="32"/>
        </w:rPr>
      </w:pPr>
    </w:p>
    <w:p>
      <w:pPr>
        <w:pStyle w:val="2"/>
        <w:rPr>
          <w:rFonts w:hint="eastAsia" w:ascii="仿宋_GB2312" w:hAnsi="仿宋_GB2312" w:cs="仿宋_GB2312"/>
          <w:kern w:val="0"/>
          <w:szCs w:val="32"/>
        </w:rPr>
      </w:pPr>
    </w:p>
    <w:p>
      <w:pPr>
        <w:pStyle w:val="2"/>
        <w:rPr>
          <w:rFonts w:hint="eastAsia" w:ascii="仿宋_GB2312" w:hAnsi="仿宋_GB2312" w:cs="仿宋_GB2312"/>
          <w:kern w:val="0"/>
          <w:szCs w:val="32"/>
        </w:rPr>
      </w:pPr>
    </w:p>
    <w:p>
      <w:pPr>
        <w:pStyle w:val="2"/>
        <w:rPr>
          <w:rFonts w:hint="eastAsia" w:ascii="仿宋_GB2312" w:hAnsi="仿宋_GB2312" w:cs="仿宋_GB2312"/>
          <w:kern w:val="0"/>
          <w:szCs w:val="32"/>
        </w:rPr>
      </w:pPr>
    </w:p>
    <w:p>
      <w:pPr>
        <w:pStyle w:val="2"/>
        <w:rPr>
          <w:rFonts w:hint="eastAsia" w:ascii="仿宋_GB2312" w:hAnsi="仿宋_GB2312" w:cs="仿宋_GB2312"/>
          <w:kern w:val="0"/>
          <w:szCs w:val="32"/>
        </w:rPr>
      </w:pPr>
    </w:p>
    <w:p>
      <w:pPr>
        <w:pStyle w:val="2"/>
        <w:rPr>
          <w:rFonts w:hint="eastAsia" w:ascii="仿宋_GB2312" w:hAnsi="仿宋_GB2312" w:cs="仿宋_GB2312"/>
          <w:kern w:val="0"/>
          <w:szCs w:val="32"/>
        </w:r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附</w:t>
      </w:r>
      <w:r>
        <w:rPr>
          <w:rFonts w:hint="eastAsia" w:ascii="黑体" w:hAnsi="黑体" w:eastAsia="黑体" w:cs="黑体"/>
          <w:kern w:val="0"/>
          <w:sz w:val="32"/>
          <w:szCs w:val="32"/>
          <w:lang w:eastAsia="zh-CN"/>
        </w:rPr>
        <w:t>件</w:t>
      </w:r>
      <w:r>
        <w:rPr>
          <w:rFonts w:hint="eastAsia" w:ascii="黑体" w:hAnsi="黑体" w:eastAsia="黑体" w:cs="黑体"/>
          <w:kern w:val="0"/>
          <w:sz w:val="32"/>
          <w:szCs w:val="32"/>
        </w:rPr>
        <w:t>1</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z w:val="32"/>
          <w:szCs w:val="32"/>
          <w:lang w:eastAsia="zh-CN"/>
        </w:rPr>
      </w:pPr>
      <w:r>
        <w:rPr>
          <w:rFonts w:hint="eastAsia" w:ascii="方正小标宋简体" w:eastAsia="方正小标宋简体"/>
          <w:sz w:val="32"/>
          <w:szCs w:val="32"/>
          <w:lang w:eastAsia="zh-CN"/>
        </w:rPr>
        <w:t>白河县</w:t>
      </w:r>
      <w:r>
        <w:rPr>
          <w:rFonts w:hint="eastAsia" w:ascii="方正小标宋简体" w:eastAsia="方正小标宋简体"/>
          <w:sz w:val="32"/>
          <w:szCs w:val="32"/>
          <w:lang w:val="en-US" w:eastAsia="zh-CN"/>
        </w:rPr>
        <w:t>前期</w:t>
      </w:r>
      <w:r>
        <w:rPr>
          <w:rFonts w:hint="eastAsia" w:ascii="方正小标宋简体" w:eastAsia="方正小标宋简体"/>
          <w:sz w:val="32"/>
          <w:szCs w:val="32"/>
          <w:lang w:eastAsia="zh-CN"/>
        </w:rPr>
        <w:t>物业服务费标准</w:t>
      </w:r>
    </w:p>
    <w:tbl>
      <w:tblPr>
        <w:tblStyle w:val="6"/>
        <w:tblpPr w:leftFromText="180" w:rightFromText="180" w:vertAnchor="text" w:horzAnchor="page" w:tblpXSpec="center" w:tblpY="206"/>
        <w:tblOverlap w:val="never"/>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0"/>
        <w:gridCol w:w="2624"/>
        <w:gridCol w:w="9"/>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30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服务等级</w:t>
            </w:r>
          </w:p>
        </w:tc>
        <w:tc>
          <w:tcPr>
            <w:tcW w:w="5459"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最高收费标准（元/㎡·月）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30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p>
        </w:tc>
        <w:tc>
          <w:tcPr>
            <w:tcW w:w="2633"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高 层</w:t>
            </w:r>
          </w:p>
        </w:tc>
        <w:tc>
          <w:tcPr>
            <w:tcW w:w="282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多 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3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一 级</w:t>
            </w:r>
          </w:p>
        </w:tc>
        <w:tc>
          <w:tcPr>
            <w:tcW w:w="262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1.4</w:t>
            </w:r>
          </w:p>
        </w:tc>
        <w:tc>
          <w:tcPr>
            <w:tcW w:w="283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3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二 级</w:t>
            </w:r>
          </w:p>
        </w:tc>
        <w:tc>
          <w:tcPr>
            <w:tcW w:w="262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1.2</w:t>
            </w:r>
          </w:p>
        </w:tc>
        <w:tc>
          <w:tcPr>
            <w:tcW w:w="283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3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三 级</w:t>
            </w:r>
          </w:p>
        </w:tc>
        <w:tc>
          <w:tcPr>
            <w:tcW w:w="262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1.0</w:t>
            </w:r>
          </w:p>
        </w:tc>
        <w:tc>
          <w:tcPr>
            <w:tcW w:w="283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3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等 外</w:t>
            </w:r>
          </w:p>
        </w:tc>
        <w:tc>
          <w:tcPr>
            <w:tcW w:w="262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0.9</w:t>
            </w:r>
          </w:p>
        </w:tc>
        <w:tc>
          <w:tcPr>
            <w:tcW w:w="283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0.3</w:t>
            </w:r>
          </w:p>
        </w:tc>
      </w:tr>
    </w:tbl>
    <w:p>
      <w:pPr>
        <w:pStyle w:val="4"/>
        <w:keepNext w:val="0"/>
        <w:keepLines w:val="0"/>
        <w:pageBreakBefore w:val="0"/>
        <w:widowControl/>
        <w:suppressLineNumbers w:val="0"/>
        <w:kinsoku/>
        <w:wordWrap/>
        <w:overflowPunct/>
        <w:topLinePunct w:val="0"/>
        <w:autoSpaceDE/>
        <w:autoSpaceDN/>
        <w:bidi w:val="0"/>
        <w:adjustRightInd/>
        <w:snapToGrid/>
        <w:spacing w:line="200" w:lineRule="atLeast"/>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说明：1.高层指七层以上（含七层）带电梯的住宅，七层不带电梯的参照多层收费标准；多层指六层以下（含六层）不带电梯的住宅，六层及以下带电梯参照高层收费标准；老旧住宅改造后带电梯的物业服务费按照不高于高层等外收费标准执行。2.上述收费标准为最高限价，下浮不限。</w:t>
      </w:r>
    </w:p>
    <w:p>
      <w:pPr>
        <w:keepNext w:val="0"/>
        <w:keepLines w:val="0"/>
        <w:pageBreakBefore w:val="0"/>
        <w:widowControl/>
        <w:suppressLineNumbers w:val="0"/>
        <w:kinsoku/>
        <w:wordWrap/>
        <w:overflowPunct/>
        <w:topLinePunct w:val="0"/>
        <w:autoSpaceDE/>
        <w:autoSpaceDN/>
        <w:bidi w:val="0"/>
        <w:adjustRightInd/>
        <w:snapToGrid/>
        <w:spacing w:line="200" w:lineRule="atLeast"/>
        <w:ind w:firstLine="420" w:firstLineChars="200"/>
        <w:jc w:val="left"/>
        <w:textAlignment w:val="auto"/>
        <w:rPr>
          <w:rFonts w:hint="eastAsia" w:ascii="仿宋_GB2312" w:hAnsi="仿宋_GB2312" w:eastAsia="宋体" w:cs="仿宋_GB2312"/>
          <w:kern w:val="0"/>
          <w:sz w:val="21"/>
          <w:szCs w:val="21"/>
          <w:lang w:val="en-US" w:eastAsia="zh-CN" w:bidi="ar-SA"/>
        </w:rPr>
      </w:pPr>
    </w:p>
    <w:p>
      <w:pPr>
        <w:pStyle w:val="2"/>
        <w:keepNext w:val="0"/>
        <w:keepLines w:val="0"/>
        <w:pageBreakBefore w:val="0"/>
        <w:kinsoku/>
        <w:wordWrap/>
        <w:overflowPunct/>
        <w:topLinePunct w:val="0"/>
        <w:autoSpaceDE/>
        <w:autoSpaceDN/>
        <w:bidi w:val="0"/>
        <w:adjustRightInd/>
        <w:snapToGrid/>
        <w:spacing w:line="200" w:lineRule="atLeast"/>
        <w:textAlignment w:val="auto"/>
        <w:rPr>
          <w:rFonts w:hint="eastAsia" w:ascii="仿宋_GB2312" w:hAnsi="仿宋_GB2312" w:eastAsia="宋体" w:cs="仿宋_GB2312"/>
          <w:kern w:val="0"/>
          <w:sz w:val="21"/>
          <w:szCs w:val="21"/>
          <w:lang w:val="en-US" w:eastAsia="zh-CN" w:bidi="ar-SA"/>
        </w:rPr>
      </w:pPr>
    </w:p>
    <w:p>
      <w:pPr>
        <w:pStyle w:val="2"/>
        <w:keepNext w:val="0"/>
        <w:keepLines w:val="0"/>
        <w:pageBreakBefore w:val="0"/>
        <w:kinsoku/>
        <w:wordWrap/>
        <w:overflowPunct/>
        <w:topLinePunct w:val="0"/>
        <w:autoSpaceDE/>
        <w:autoSpaceDN/>
        <w:bidi w:val="0"/>
        <w:adjustRightInd/>
        <w:snapToGrid/>
        <w:spacing w:line="200" w:lineRule="atLeast"/>
        <w:textAlignment w:val="auto"/>
        <w:rPr>
          <w:rFonts w:hint="eastAsia" w:ascii="仿宋_GB2312" w:hAnsi="仿宋_GB2312" w:eastAsia="宋体" w:cs="仿宋_GB2312"/>
          <w:kern w:val="0"/>
          <w:sz w:val="21"/>
          <w:szCs w:val="21"/>
          <w:lang w:val="en-US" w:eastAsia="zh-CN" w:bidi="ar-SA"/>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黑体" w:hAnsi="黑体" w:eastAsia="黑体" w:cs="黑体"/>
          <w:kern w:val="0"/>
          <w:sz w:val="30"/>
          <w:lang w:val="en-US" w:eastAsia="zh-CN"/>
        </w:rPr>
      </w:pPr>
      <w:r>
        <w:rPr>
          <w:rFonts w:hint="eastAsia" w:ascii="黑体" w:hAnsi="黑体" w:eastAsia="黑体" w:cs="黑体"/>
          <w:kern w:val="0"/>
          <w:sz w:val="30"/>
        </w:rPr>
        <w:t>附</w:t>
      </w:r>
      <w:r>
        <w:rPr>
          <w:rFonts w:hint="eastAsia" w:ascii="黑体" w:hAnsi="黑体" w:eastAsia="黑体" w:cs="黑体"/>
          <w:kern w:val="0"/>
          <w:sz w:val="30"/>
          <w:lang w:eastAsia="zh-CN"/>
        </w:rPr>
        <w:t>件</w:t>
      </w:r>
      <w:r>
        <w:rPr>
          <w:rFonts w:hint="eastAsia" w:ascii="黑体" w:hAnsi="黑体" w:eastAsia="黑体" w:cs="黑体"/>
          <w:kern w:val="0"/>
          <w:sz w:val="30"/>
          <w:lang w:val="en-US" w:eastAsia="zh-CN"/>
        </w:rPr>
        <w:t>2</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eastAsia="方正小标宋简体"/>
          <w:sz w:val="32"/>
          <w:szCs w:val="32"/>
          <w:lang w:eastAsia="zh-CN"/>
        </w:rPr>
      </w:pPr>
      <w:r>
        <w:rPr>
          <w:rFonts w:hint="eastAsia" w:ascii="方正小标宋简体" w:eastAsia="方正小标宋简体"/>
          <w:sz w:val="32"/>
          <w:szCs w:val="32"/>
          <w:lang w:eastAsia="zh-CN"/>
        </w:rPr>
        <w:t>白河县物业服务区域机动车停车服务费标准</w:t>
      </w:r>
    </w:p>
    <w:tbl>
      <w:tblPr>
        <w:tblStyle w:val="6"/>
        <w:tblpPr w:leftFromText="180" w:rightFromText="180" w:vertAnchor="text" w:horzAnchor="page" w:tblpXSpec="center" w:tblpY="206"/>
        <w:tblOverlap w:val="never"/>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2343"/>
        <w:gridCol w:w="2343"/>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41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服务等级</w:t>
            </w:r>
          </w:p>
        </w:tc>
        <w:tc>
          <w:tcPr>
            <w:tcW w:w="4686"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600" w:firstLineChars="200"/>
              <w:jc w:val="left"/>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最高收费标准（元/车位·月）</w:t>
            </w:r>
          </w:p>
        </w:tc>
        <w:tc>
          <w:tcPr>
            <w:tcW w:w="242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按次停车</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w:t>
            </w:r>
            <w:r>
              <w:rPr>
                <w:rFonts w:hint="eastAsia" w:ascii="仿宋_GB2312" w:hAnsi="仿宋_GB2312" w:eastAsia="仿宋_GB2312" w:cs="仿宋_GB2312"/>
                <w:kern w:val="0"/>
                <w:sz w:val="32"/>
                <w:szCs w:val="32"/>
              </w:rPr>
              <w:t>4小时为一次</w:t>
            </w:r>
            <w:r>
              <w:rPr>
                <w:rFonts w:hint="eastAsia" w:ascii="仿宋_GB2312" w:hAnsi="仿宋_GB2312" w:eastAsia="仿宋_GB2312" w:cs="仿宋_GB2312"/>
                <w:kern w:val="0"/>
                <w:sz w:val="30"/>
                <w:szCs w:val="30"/>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41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p>
        </w:tc>
        <w:tc>
          <w:tcPr>
            <w:tcW w:w="23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室  内</w:t>
            </w:r>
          </w:p>
        </w:tc>
        <w:tc>
          <w:tcPr>
            <w:tcW w:w="23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露  天</w:t>
            </w:r>
          </w:p>
        </w:tc>
        <w:tc>
          <w:tcPr>
            <w:tcW w:w="24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41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一 级</w:t>
            </w:r>
          </w:p>
        </w:tc>
        <w:tc>
          <w:tcPr>
            <w:tcW w:w="23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50</w:t>
            </w:r>
          </w:p>
        </w:tc>
        <w:tc>
          <w:tcPr>
            <w:tcW w:w="23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30</w:t>
            </w:r>
          </w:p>
        </w:tc>
        <w:tc>
          <w:tcPr>
            <w:tcW w:w="242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41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二 级</w:t>
            </w:r>
          </w:p>
        </w:tc>
        <w:tc>
          <w:tcPr>
            <w:tcW w:w="23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40</w:t>
            </w:r>
          </w:p>
        </w:tc>
        <w:tc>
          <w:tcPr>
            <w:tcW w:w="23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20</w:t>
            </w:r>
          </w:p>
        </w:tc>
        <w:tc>
          <w:tcPr>
            <w:tcW w:w="24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41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三 级</w:t>
            </w:r>
          </w:p>
        </w:tc>
        <w:tc>
          <w:tcPr>
            <w:tcW w:w="23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30</w:t>
            </w:r>
          </w:p>
        </w:tc>
        <w:tc>
          <w:tcPr>
            <w:tcW w:w="23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10</w:t>
            </w:r>
          </w:p>
        </w:tc>
        <w:tc>
          <w:tcPr>
            <w:tcW w:w="24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41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等 外</w:t>
            </w:r>
          </w:p>
        </w:tc>
        <w:tc>
          <w:tcPr>
            <w:tcW w:w="23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20</w:t>
            </w:r>
          </w:p>
        </w:tc>
        <w:tc>
          <w:tcPr>
            <w:tcW w:w="2343"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r>
              <w:rPr>
                <w:rFonts w:hint="eastAsia" w:ascii="仿宋_GB2312" w:hAnsi="仿宋_GB2312" w:eastAsia="仿宋_GB2312" w:cs="仿宋_GB2312"/>
                <w:kern w:val="0"/>
                <w:sz w:val="30"/>
                <w:szCs w:val="30"/>
                <w:lang w:val="en-US" w:eastAsia="zh-CN" w:bidi="ar-SA"/>
              </w:rPr>
              <w:t>5</w:t>
            </w:r>
          </w:p>
        </w:tc>
        <w:tc>
          <w:tcPr>
            <w:tcW w:w="242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kern w:val="0"/>
                <w:sz w:val="30"/>
                <w:szCs w:val="30"/>
                <w:lang w:val="en-US" w:eastAsia="zh-CN" w:bidi="ar-SA"/>
              </w:rPr>
            </w:pPr>
          </w:p>
        </w:tc>
      </w:tr>
    </w:tbl>
    <w:p/>
    <w:sectPr>
      <w:footerReference r:id="rId3" w:type="default"/>
      <w:footerReference r:id="rId4" w:type="even"/>
      <w:pgSz w:w="11906" w:h="16838"/>
      <w:pgMar w:top="1984" w:right="1474" w:bottom="1701" w:left="1587" w:header="851" w:footer="1417" w:gutter="0"/>
      <w:cols w:space="0" w:num="1"/>
      <w:rtlGutter w:val="0"/>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fldChar w:fldCharType="begin"/>
    </w:r>
    <w:r>
      <w:rPr>
        <w:rStyle w:val="10"/>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34EF11"/>
    <w:multiLevelType w:val="singleLevel"/>
    <w:tmpl w:val="6F34EF11"/>
    <w:lvl w:ilvl="0" w:tentative="0">
      <w:start w:val="1"/>
      <w:numFmt w:val="chineseCounting"/>
      <w:suff w:val="nothing"/>
      <w:lvlText w:val="%1、"/>
      <w:lvlJc w:val="left"/>
      <w:pPr>
        <w:ind w:left="60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0NjE5YWM2ODRkMzkxYWM1YzA4MGJhYmYyNWIyOTQifQ=="/>
  </w:docVars>
  <w:rsids>
    <w:rsidRoot w:val="040731A7"/>
    <w:rsid w:val="040731A7"/>
    <w:rsid w:val="0B1F7084"/>
    <w:rsid w:val="13C75B8F"/>
    <w:rsid w:val="388A1731"/>
    <w:rsid w:val="4812704D"/>
    <w:rsid w:val="54BE3682"/>
    <w:rsid w:val="616E5497"/>
    <w:rsid w:val="619117A1"/>
    <w:rsid w:val="635F63BC"/>
    <w:rsid w:val="698F5283"/>
    <w:rsid w:val="6B8B761C"/>
    <w:rsid w:val="7D114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autoRedefine/>
    <w:unhideWhenUsed/>
    <w:qFormat/>
    <w:uiPriority w:val="0"/>
    <w:pPr>
      <w:spacing w:line="600" w:lineRule="exact"/>
      <w:ind w:firstLine="880" w:firstLineChars="200"/>
    </w:pPr>
    <w:rPr>
      <w:rFonts w:eastAsia="仿宋_GB2312"/>
      <w:sz w:val="32"/>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bCs/>
    </w:rPr>
  </w:style>
  <w:style w:type="character" w:styleId="10">
    <w:name w:val="page number"/>
    <w:basedOn w:val="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2024-02-21T03:14:00Z</dcterms:created>
  <dc:creator>慕之剑黑</dc:creator>
  <cp:lastModifiedBy>你别皱眉。</cp:lastModifiedBy>
  <cp:lastPrinted>2024-02-21T03:48:00Z</cp:lastPrinted>
  <dcterms:modified xsi:type="dcterms:W3CDTF">2024-02-21T07:46:20Z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83F991751D494DADB03E691229E699C1_13</vt:lpwstr>
  </property>
</Properties>
</file>