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7C" w:rsidRDefault="00AC7E0E">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白河县农业农村局</w:t>
      </w:r>
    </w:p>
    <w:p w:rsidR="00762A7C" w:rsidRDefault="00AC7E0E">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2022</w:t>
      </w:r>
      <w:r>
        <w:rPr>
          <w:rFonts w:ascii="方正小标宋简体" w:eastAsia="方正小标宋简体" w:hint="eastAsia"/>
          <w:sz w:val="36"/>
          <w:szCs w:val="36"/>
        </w:rPr>
        <w:t>年度衔接推进乡村振兴补助</w:t>
      </w:r>
      <w:r>
        <w:rPr>
          <w:rFonts w:ascii="方正小标宋简体" w:eastAsia="方正小标宋简体" w:hint="eastAsia"/>
          <w:sz w:val="36"/>
          <w:szCs w:val="36"/>
        </w:rPr>
        <w:t>魔芋</w:t>
      </w:r>
      <w:r>
        <w:rPr>
          <w:rFonts w:ascii="方正小标宋简体" w:eastAsia="方正小标宋简体" w:hint="eastAsia"/>
          <w:sz w:val="36"/>
          <w:szCs w:val="36"/>
        </w:rPr>
        <w:t>产业建设项目</w:t>
      </w:r>
    </w:p>
    <w:p w:rsidR="00762A7C" w:rsidRDefault="00AC7E0E">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实施方案</w:t>
      </w:r>
    </w:p>
    <w:p w:rsidR="00762A7C" w:rsidRDefault="00762A7C">
      <w:pPr>
        <w:spacing w:line="560" w:lineRule="exact"/>
        <w:ind w:firstLineChars="250" w:firstLine="800"/>
        <w:rPr>
          <w:rFonts w:ascii="仿宋" w:eastAsia="仿宋" w:hAnsi="仿宋" w:cs="仿宋"/>
          <w:sz w:val="32"/>
          <w:szCs w:val="32"/>
        </w:rPr>
      </w:pPr>
    </w:p>
    <w:p w:rsidR="00762A7C" w:rsidRPr="00AC7E0E" w:rsidRDefault="00AC7E0E">
      <w:pPr>
        <w:spacing w:line="560" w:lineRule="exact"/>
        <w:ind w:firstLineChars="200" w:firstLine="640"/>
        <w:rPr>
          <w:rFonts w:ascii="仿宋" w:eastAsia="仿宋" w:hAnsi="仿宋" w:cs="仿宋"/>
          <w:b/>
          <w:sz w:val="32"/>
          <w:szCs w:val="32"/>
        </w:rPr>
      </w:pPr>
      <w:r w:rsidRPr="00AC7E0E">
        <w:rPr>
          <w:rFonts w:ascii="仿宋" w:eastAsia="仿宋" w:hAnsi="仿宋" w:cs="仿宋" w:hint="eastAsia"/>
          <w:sz w:val="32"/>
          <w:szCs w:val="32"/>
        </w:rPr>
        <w:t>根据【白乡振发〔</w:t>
      </w:r>
      <w:r w:rsidRPr="00AC7E0E">
        <w:rPr>
          <w:rFonts w:ascii="仿宋" w:eastAsia="仿宋" w:hAnsi="仿宋" w:cs="仿宋" w:hint="eastAsia"/>
          <w:sz w:val="32"/>
          <w:szCs w:val="32"/>
        </w:rPr>
        <w:t>2021</w:t>
      </w:r>
      <w:r w:rsidRPr="00AC7E0E">
        <w:rPr>
          <w:rFonts w:ascii="仿宋" w:eastAsia="仿宋" w:hAnsi="仿宋" w:cs="仿宋" w:hint="eastAsia"/>
          <w:sz w:val="32"/>
          <w:szCs w:val="32"/>
        </w:rPr>
        <w:t>〕</w:t>
      </w:r>
      <w:r w:rsidRPr="00AC7E0E">
        <w:rPr>
          <w:rFonts w:ascii="仿宋" w:eastAsia="仿宋" w:hAnsi="仿宋" w:cs="仿宋" w:hint="eastAsia"/>
          <w:sz w:val="32"/>
          <w:szCs w:val="32"/>
        </w:rPr>
        <w:t>50</w:t>
      </w:r>
      <w:r w:rsidRPr="00AC7E0E">
        <w:rPr>
          <w:rFonts w:ascii="仿宋" w:eastAsia="仿宋" w:hAnsi="仿宋" w:cs="仿宋" w:hint="eastAsia"/>
          <w:sz w:val="32"/>
          <w:szCs w:val="32"/>
        </w:rPr>
        <w:t>号】《关于下达</w:t>
      </w:r>
      <w:r w:rsidRPr="00AC7E0E">
        <w:rPr>
          <w:rFonts w:ascii="仿宋" w:eastAsia="仿宋" w:hAnsi="仿宋" w:cs="仿宋" w:hint="eastAsia"/>
          <w:sz w:val="32"/>
          <w:szCs w:val="32"/>
        </w:rPr>
        <w:t>2022</w:t>
      </w:r>
      <w:r w:rsidRPr="00AC7E0E">
        <w:rPr>
          <w:rFonts w:ascii="仿宋" w:eastAsia="仿宋" w:hAnsi="仿宋" w:cs="仿宋" w:hint="eastAsia"/>
          <w:sz w:val="32"/>
          <w:szCs w:val="32"/>
        </w:rPr>
        <w:t>年度第一批中央和省级财政衔接推进乡村振兴补助资金项目计划的通知》、【白农业农村发〔</w:t>
      </w:r>
      <w:r w:rsidRPr="00AC7E0E">
        <w:rPr>
          <w:rFonts w:ascii="仿宋" w:eastAsia="仿宋" w:hAnsi="仿宋" w:cs="仿宋" w:hint="eastAsia"/>
          <w:sz w:val="32"/>
          <w:szCs w:val="32"/>
        </w:rPr>
        <w:t>2022</w:t>
      </w:r>
      <w:r w:rsidRPr="00AC7E0E">
        <w:rPr>
          <w:rFonts w:ascii="仿宋" w:eastAsia="仿宋" w:hAnsi="仿宋" w:cs="仿宋" w:hint="eastAsia"/>
          <w:sz w:val="32"/>
          <w:szCs w:val="32"/>
        </w:rPr>
        <w:t>〕</w:t>
      </w:r>
      <w:r w:rsidRPr="00AC7E0E">
        <w:rPr>
          <w:rFonts w:ascii="仿宋" w:eastAsia="仿宋" w:hAnsi="仿宋" w:cs="仿宋" w:hint="eastAsia"/>
          <w:sz w:val="32"/>
          <w:szCs w:val="32"/>
        </w:rPr>
        <w:t>20</w:t>
      </w:r>
      <w:r w:rsidRPr="00AC7E0E">
        <w:rPr>
          <w:rFonts w:ascii="仿宋" w:eastAsia="仿宋" w:hAnsi="仿宋" w:cs="仿宋" w:hint="eastAsia"/>
          <w:sz w:val="32"/>
          <w:szCs w:val="32"/>
        </w:rPr>
        <w:t>号】《关于</w:t>
      </w:r>
      <w:r w:rsidRPr="00AC7E0E">
        <w:rPr>
          <w:rFonts w:ascii="仿宋" w:eastAsia="仿宋" w:hAnsi="仿宋" w:cs="仿宋" w:hint="eastAsia"/>
          <w:sz w:val="32"/>
          <w:szCs w:val="32"/>
        </w:rPr>
        <w:t>2022</w:t>
      </w:r>
      <w:r w:rsidRPr="00AC7E0E">
        <w:rPr>
          <w:rFonts w:ascii="仿宋" w:eastAsia="仿宋" w:hAnsi="仿宋" w:cs="仿宋" w:hint="eastAsia"/>
          <w:sz w:val="32"/>
          <w:szCs w:val="32"/>
        </w:rPr>
        <w:t>年度第一批中央和省级财政衔接推进乡村振兴补助资金农业产业建设项目安排的通知》</w:t>
      </w:r>
      <w:r w:rsidRPr="00AC7E0E">
        <w:rPr>
          <w:rFonts w:ascii="仿宋" w:eastAsia="仿宋" w:hAnsi="仿宋" w:cs="仿宋" w:hint="eastAsia"/>
          <w:sz w:val="32"/>
          <w:szCs w:val="32"/>
        </w:rPr>
        <w:t>和【</w:t>
      </w:r>
      <w:r w:rsidRPr="00AC7E0E">
        <w:rPr>
          <w:rFonts w:ascii="仿宋" w:eastAsia="仿宋" w:hAnsi="仿宋" w:cs="仿宋" w:hint="eastAsia"/>
          <w:sz w:val="32"/>
          <w:szCs w:val="32"/>
        </w:rPr>
        <w:t>白农业农村发〔</w:t>
      </w:r>
      <w:r w:rsidRPr="00AC7E0E">
        <w:rPr>
          <w:rFonts w:ascii="仿宋" w:eastAsia="仿宋" w:hAnsi="仿宋" w:cs="仿宋" w:hint="eastAsia"/>
          <w:sz w:val="32"/>
          <w:szCs w:val="32"/>
        </w:rPr>
        <w:t>2022</w:t>
      </w:r>
      <w:r w:rsidRPr="00AC7E0E">
        <w:rPr>
          <w:rFonts w:ascii="仿宋" w:eastAsia="仿宋" w:hAnsi="仿宋" w:cs="仿宋" w:hint="eastAsia"/>
          <w:sz w:val="32"/>
          <w:szCs w:val="32"/>
        </w:rPr>
        <w:t>〕</w:t>
      </w:r>
      <w:r w:rsidRPr="00AC7E0E">
        <w:rPr>
          <w:rFonts w:ascii="仿宋" w:eastAsia="仿宋" w:hAnsi="仿宋" w:cs="仿宋" w:hint="eastAsia"/>
          <w:sz w:val="32"/>
          <w:szCs w:val="32"/>
        </w:rPr>
        <w:t>8</w:t>
      </w:r>
      <w:r w:rsidRPr="00AC7E0E">
        <w:rPr>
          <w:rFonts w:ascii="仿宋" w:eastAsia="仿宋" w:hAnsi="仿宋" w:cs="仿宋" w:hint="eastAsia"/>
          <w:sz w:val="32"/>
          <w:szCs w:val="32"/>
        </w:rPr>
        <w:t>号</w:t>
      </w:r>
      <w:r w:rsidRPr="00AC7E0E">
        <w:rPr>
          <w:rFonts w:ascii="仿宋" w:eastAsia="仿宋" w:hAnsi="仿宋" w:cs="仿宋" w:hint="eastAsia"/>
          <w:sz w:val="32"/>
          <w:szCs w:val="32"/>
        </w:rPr>
        <w:t>】</w:t>
      </w:r>
      <w:proofErr w:type="gramStart"/>
      <w:r w:rsidRPr="00AC7E0E">
        <w:rPr>
          <w:rFonts w:ascii="仿宋" w:eastAsia="仿宋" w:hAnsi="仿宋" w:cs="仿宋" w:hint="eastAsia"/>
          <w:sz w:val="32"/>
          <w:szCs w:val="32"/>
        </w:rPr>
        <w:t>《</w:t>
      </w:r>
      <w:proofErr w:type="gramEnd"/>
      <w:r w:rsidRPr="00AC7E0E">
        <w:rPr>
          <w:rFonts w:ascii="仿宋" w:eastAsia="仿宋" w:hAnsi="仿宋" w:cs="仿宋" w:hint="eastAsia"/>
          <w:sz w:val="32"/>
          <w:szCs w:val="32"/>
        </w:rPr>
        <w:t>关于印发</w:t>
      </w:r>
      <w:proofErr w:type="gramStart"/>
      <w:r w:rsidRPr="00AC7E0E">
        <w:rPr>
          <w:rFonts w:ascii="仿宋" w:eastAsia="仿宋" w:hAnsi="仿宋" w:cs="仿宋" w:hint="eastAsia"/>
          <w:sz w:val="32"/>
          <w:szCs w:val="32"/>
        </w:rPr>
        <w:t>《</w:t>
      </w:r>
      <w:proofErr w:type="gramEnd"/>
      <w:r w:rsidRPr="00AC7E0E">
        <w:rPr>
          <w:rFonts w:ascii="仿宋" w:eastAsia="仿宋" w:hAnsi="仿宋" w:cs="仿宋" w:hint="eastAsia"/>
          <w:sz w:val="32"/>
          <w:szCs w:val="32"/>
        </w:rPr>
        <w:t>白河县黄姜、生态养殖</w:t>
      </w:r>
      <w:r w:rsidRPr="00AC7E0E">
        <w:rPr>
          <w:rFonts w:ascii="仿宋" w:eastAsia="仿宋" w:hAnsi="仿宋" w:cs="仿宋" w:hint="eastAsia"/>
          <w:sz w:val="32"/>
          <w:szCs w:val="32"/>
        </w:rPr>
        <w:t>(</w:t>
      </w:r>
      <w:r w:rsidRPr="00AC7E0E">
        <w:rPr>
          <w:rFonts w:ascii="仿宋" w:eastAsia="仿宋" w:hAnsi="仿宋" w:cs="仿宋" w:hint="eastAsia"/>
          <w:sz w:val="32"/>
          <w:szCs w:val="32"/>
        </w:rPr>
        <w:t>水产）、富硒魔芋产业高质量发展扶持办法（试行）</w:t>
      </w:r>
      <w:proofErr w:type="gramStart"/>
      <w:r w:rsidRPr="00AC7E0E">
        <w:rPr>
          <w:rFonts w:ascii="仿宋" w:eastAsia="仿宋" w:hAnsi="仿宋" w:cs="仿宋" w:hint="eastAsia"/>
          <w:sz w:val="32"/>
          <w:szCs w:val="32"/>
        </w:rPr>
        <w:t>》</w:t>
      </w:r>
      <w:proofErr w:type="gramEnd"/>
      <w:r w:rsidRPr="00AC7E0E">
        <w:rPr>
          <w:rFonts w:ascii="仿宋" w:eastAsia="仿宋" w:hAnsi="仿宋" w:cs="仿宋" w:hint="eastAsia"/>
          <w:sz w:val="32"/>
          <w:szCs w:val="32"/>
        </w:rPr>
        <w:t>的通知</w:t>
      </w:r>
      <w:proofErr w:type="gramStart"/>
      <w:r w:rsidRPr="00AC7E0E">
        <w:rPr>
          <w:rFonts w:ascii="仿宋" w:eastAsia="仿宋" w:hAnsi="仿宋" w:cs="仿宋" w:hint="eastAsia"/>
          <w:sz w:val="32"/>
          <w:szCs w:val="32"/>
        </w:rPr>
        <w:t>》</w:t>
      </w:r>
      <w:proofErr w:type="gramEnd"/>
      <w:r w:rsidRPr="00AC7E0E">
        <w:rPr>
          <w:rFonts w:ascii="仿宋" w:eastAsia="仿宋" w:hAnsi="仿宋" w:cs="仿宋" w:hint="eastAsia"/>
          <w:sz w:val="32"/>
          <w:szCs w:val="32"/>
        </w:rPr>
        <w:t>的文件</w:t>
      </w:r>
      <w:r w:rsidRPr="00AC7E0E">
        <w:rPr>
          <w:rFonts w:ascii="仿宋" w:eastAsia="仿宋" w:hAnsi="仿宋" w:cs="仿宋" w:hint="eastAsia"/>
          <w:sz w:val="32"/>
          <w:szCs w:val="32"/>
        </w:rPr>
        <w:t>要求，结合本年度</w:t>
      </w:r>
      <w:r w:rsidRPr="00AC7E0E">
        <w:rPr>
          <w:rFonts w:ascii="仿宋" w:eastAsia="仿宋" w:hAnsi="仿宋" w:cs="仿宋" w:hint="eastAsia"/>
          <w:sz w:val="32"/>
          <w:szCs w:val="32"/>
        </w:rPr>
        <w:t>黄姜</w:t>
      </w:r>
      <w:r w:rsidRPr="00AC7E0E">
        <w:rPr>
          <w:rFonts w:ascii="仿宋" w:eastAsia="仿宋" w:hAnsi="仿宋" w:cs="仿宋" w:hint="eastAsia"/>
          <w:sz w:val="32"/>
          <w:szCs w:val="32"/>
        </w:rPr>
        <w:t>产业建设情况，制定本方案：</w:t>
      </w:r>
    </w:p>
    <w:p w:rsidR="00762A7C" w:rsidRPr="00AC7E0E" w:rsidRDefault="00AC7E0E">
      <w:pPr>
        <w:spacing w:line="560" w:lineRule="exact"/>
        <w:ind w:firstLineChars="200" w:firstLine="643"/>
        <w:rPr>
          <w:rFonts w:ascii="仿宋" w:eastAsia="仿宋" w:hAnsi="仿宋" w:cs="仿宋"/>
          <w:b/>
          <w:sz w:val="32"/>
          <w:szCs w:val="32"/>
        </w:rPr>
      </w:pPr>
      <w:r w:rsidRPr="00AC7E0E">
        <w:rPr>
          <w:rFonts w:ascii="仿宋" w:eastAsia="仿宋" w:hAnsi="仿宋" w:cs="仿宋" w:hint="eastAsia"/>
          <w:b/>
          <w:sz w:val="32"/>
          <w:szCs w:val="32"/>
        </w:rPr>
        <w:t>一、项目名称</w:t>
      </w:r>
    </w:p>
    <w:p w:rsidR="00762A7C" w:rsidRPr="00AC7E0E" w:rsidRDefault="00AC7E0E">
      <w:pPr>
        <w:spacing w:line="560" w:lineRule="exact"/>
        <w:ind w:firstLineChars="200" w:firstLine="640"/>
        <w:rPr>
          <w:rFonts w:ascii="仿宋" w:eastAsia="仿宋" w:hAnsi="仿宋" w:cs="仿宋"/>
          <w:sz w:val="32"/>
          <w:szCs w:val="32"/>
        </w:rPr>
      </w:pPr>
      <w:r w:rsidRPr="00AC7E0E">
        <w:rPr>
          <w:rFonts w:ascii="仿宋" w:eastAsia="仿宋" w:hAnsi="仿宋" w:cs="仿宋" w:hint="eastAsia"/>
          <w:sz w:val="32"/>
          <w:szCs w:val="32"/>
        </w:rPr>
        <w:t>白河县</w:t>
      </w:r>
      <w:r w:rsidRPr="00AC7E0E">
        <w:rPr>
          <w:rFonts w:ascii="仿宋" w:eastAsia="仿宋" w:hAnsi="仿宋" w:cs="仿宋" w:hint="eastAsia"/>
          <w:sz w:val="32"/>
          <w:szCs w:val="32"/>
        </w:rPr>
        <w:t>2022</w:t>
      </w:r>
      <w:r w:rsidRPr="00AC7E0E">
        <w:rPr>
          <w:rFonts w:ascii="仿宋" w:eastAsia="仿宋" w:hAnsi="仿宋" w:cs="仿宋" w:hint="eastAsia"/>
          <w:sz w:val="32"/>
          <w:szCs w:val="32"/>
        </w:rPr>
        <w:t>年度衔接推进乡村振兴补助</w:t>
      </w:r>
      <w:r w:rsidRPr="00AC7E0E">
        <w:rPr>
          <w:rFonts w:ascii="仿宋" w:eastAsia="仿宋" w:hAnsi="仿宋" w:cs="仿宋" w:hint="eastAsia"/>
          <w:sz w:val="32"/>
          <w:szCs w:val="32"/>
        </w:rPr>
        <w:t>魔芋</w:t>
      </w:r>
      <w:r w:rsidRPr="00AC7E0E">
        <w:rPr>
          <w:rFonts w:ascii="仿宋" w:eastAsia="仿宋" w:hAnsi="仿宋" w:cs="仿宋" w:hint="eastAsia"/>
          <w:sz w:val="32"/>
          <w:szCs w:val="32"/>
        </w:rPr>
        <w:t>产业建设项目</w:t>
      </w:r>
    </w:p>
    <w:p w:rsidR="00762A7C" w:rsidRPr="00AC7E0E" w:rsidRDefault="00AC7E0E">
      <w:pPr>
        <w:spacing w:line="560" w:lineRule="exact"/>
        <w:ind w:firstLineChars="200" w:firstLine="643"/>
        <w:rPr>
          <w:rFonts w:ascii="仿宋" w:eastAsia="仿宋" w:hAnsi="仿宋" w:cs="仿宋"/>
          <w:b/>
          <w:sz w:val="32"/>
          <w:szCs w:val="32"/>
        </w:rPr>
      </w:pPr>
      <w:r w:rsidRPr="00AC7E0E">
        <w:rPr>
          <w:rFonts w:ascii="仿宋" w:eastAsia="仿宋" w:hAnsi="仿宋" w:cs="仿宋" w:hint="eastAsia"/>
          <w:b/>
          <w:sz w:val="32"/>
          <w:szCs w:val="32"/>
        </w:rPr>
        <w:t>二、目的意义、指导思想</w:t>
      </w:r>
    </w:p>
    <w:p w:rsidR="00762A7C" w:rsidRPr="00AC7E0E" w:rsidRDefault="00AC7E0E">
      <w:pPr>
        <w:spacing w:line="560" w:lineRule="exact"/>
        <w:ind w:firstLineChars="200" w:firstLine="640"/>
        <w:rPr>
          <w:rFonts w:ascii="仿宋" w:eastAsia="仿宋" w:hAnsi="仿宋" w:cs="仿宋"/>
          <w:sz w:val="32"/>
          <w:szCs w:val="32"/>
        </w:rPr>
      </w:pPr>
      <w:r w:rsidRPr="00AC7E0E">
        <w:rPr>
          <w:rFonts w:ascii="仿宋" w:eastAsia="仿宋" w:hAnsi="仿宋" w:cs="仿宋" w:hint="eastAsia"/>
          <w:sz w:val="32"/>
          <w:szCs w:val="32"/>
        </w:rPr>
        <w:t>1</w:t>
      </w:r>
      <w:r w:rsidRPr="00AC7E0E">
        <w:rPr>
          <w:rFonts w:ascii="仿宋" w:eastAsia="仿宋" w:hAnsi="仿宋" w:cs="仿宋" w:hint="eastAsia"/>
          <w:sz w:val="32"/>
          <w:szCs w:val="32"/>
        </w:rPr>
        <w:t>、目的意义：</w:t>
      </w:r>
      <w:r w:rsidRPr="00AC7E0E">
        <w:rPr>
          <w:rFonts w:ascii="仿宋_GB2312" w:eastAsia="仿宋_GB2312" w:hAnsi="仿宋_GB2312" w:cs="仿宋_GB2312" w:hint="eastAsia"/>
          <w:sz w:val="32"/>
          <w:szCs w:val="32"/>
        </w:rPr>
        <w:t>为深入贯彻习近平总书记来陕考察重要讲话精神，根据《安康市人民政府关于加快推进富硒产业高质量发展的决定》（安发〔</w:t>
      </w:r>
      <w:r w:rsidRPr="00AC7E0E">
        <w:rPr>
          <w:rFonts w:ascii="仿宋_GB2312" w:eastAsia="仿宋_GB2312" w:hAnsi="仿宋_GB2312" w:cs="仿宋_GB2312" w:hint="eastAsia"/>
          <w:sz w:val="32"/>
          <w:szCs w:val="32"/>
        </w:rPr>
        <w:t>2021</w:t>
      </w:r>
      <w:r w:rsidRPr="00AC7E0E">
        <w:rPr>
          <w:rFonts w:ascii="仿宋_GB2312" w:eastAsia="仿宋_GB2312" w:hAnsi="仿宋_GB2312" w:cs="仿宋_GB2312" w:hint="eastAsia"/>
          <w:sz w:val="32"/>
          <w:szCs w:val="32"/>
        </w:rPr>
        <w:t>〕</w:t>
      </w:r>
      <w:r w:rsidRPr="00AC7E0E">
        <w:rPr>
          <w:rFonts w:ascii="仿宋_GB2312" w:eastAsia="仿宋_GB2312" w:hAnsi="仿宋_GB2312" w:cs="仿宋_GB2312" w:hint="eastAsia"/>
          <w:sz w:val="32"/>
          <w:szCs w:val="32"/>
        </w:rPr>
        <w:t>8</w:t>
      </w:r>
      <w:r w:rsidRPr="00AC7E0E">
        <w:rPr>
          <w:rFonts w:ascii="仿宋_GB2312" w:eastAsia="仿宋_GB2312" w:hAnsi="仿宋_GB2312" w:cs="仿宋_GB2312" w:hint="eastAsia"/>
          <w:sz w:val="32"/>
          <w:szCs w:val="32"/>
        </w:rPr>
        <w:t>号），推动白河县魔芋产业高质量发展，进一步夯实乡村振兴产业基础</w:t>
      </w:r>
      <w:r w:rsidRPr="00AC7E0E">
        <w:rPr>
          <w:rFonts w:ascii="仿宋" w:eastAsia="仿宋" w:hAnsi="仿宋" w:cs="仿宋" w:hint="eastAsia"/>
          <w:sz w:val="32"/>
          <w:szCs w:val="32"/>
        </w:rPr>
        <w:t>。</w:t>
      </w:r>
    </w:p>
    <w:p w:rsidR="00762A7C" w:rsidRPr="00AC7E0E" w:rsidRDefault="00AC7E0E">
      <w:pPr>
        <w:pStyle w:val="a5"/>
        <w:widowControl/>
        <w:shd w:val="clear" w:color="auto" w:fill="FFFFFF"/>
        <w:adjustRightInd w:val="0"/>
        <w:snapToGrid w:val="0"/>
        <w:spacing w:beforeAutospacing="0" w:afterAutospacing="0" w:line="560" w:lineRule="exact"/>
        <w:ind w:firstLineChars="200" w:firstLine="640"/>
        <w:jc w:val="both"/>
        <w:rPr>
          <w:rFonts w:ascii="仿宋" w:eastAsia="仿宋" w:hAnsi="仿宋" w:cs="仿宋"/>
          <w:sz w:val="32"/>
          <w:szCs w:val="32"/>
        </w:rPr>
      </w:pPr>
      <w:r w:rsidRPr="00AC7E0E">
        <w:rPr>
          <w:rFonts w:ascii="仿宋" w:eastAsia="仿宋" w:hAnsi="仿宋" w:cs="仿宋" w:hint="eastAsia"/>
          <w:sz w:val="32"/>
          <w:szCs w:val="32"/>
        </w:rPr>
        <w:t>2</w:t>
      </w:r>
      <w:r w:rsidRPr="00AC7E0E">
        <w:rPr>
          <w:rFonts w:ascii="仿宋" w:eastAsia="仿宋" w:hAnsi="仿宋" w:cs="仿宋" w:hint="eastAsia"/>
          <w:sz w:val="32"/>
          <w:szCs w:val="32"/>
        </w:rPr>
        <w:t>、指导思想：</w:t>
      </w:r>
      <w:r w:rsidRPr="00AC7E0E">
        <w:rPr>
          <w:rFonts w:ascii="仿宋_GB2312" w:eastAsia="仿宋_GB2312" w:hAnsi="仿宋_GB2312" w:cs="仿宋_GB2312" w:hint="eastAsia"/>
          <w:sz w:val="32"/>
          <w:szCs w:val="32"/>
        </w:rPr>
        <w:t>支持</w:t>
      </w:r>
      <w:r w:rsidRPr="00AC7E0E">
        <w:rPr>
          <w:rFonts w:ascii="仿宋_GB2312" w:eastAsia="仿宋_GB2312" w:hAnsi="仿宋_GB2312" w:cs="仿宋_GB2312" w:hint="eastAsia"/>
          <w:sz w:val="32"/>
          <w:szCs w:val="32"/>
        </w:rPr>
        <w:t>新品</w:t>
      </w:r>
      <w:r w:rsidRPr="00AC7E0E">
        <w:rPr>
          <w:rFonts w:ascii="仿宋_GB2312" w:eastAsia="仿宋_GB2312" w:hAnsi="仿宋_GB2312" w:cs="仿宋_GB2312" w:hint="eastAsia"/>
          <w:sz w:val="32"/>
          <w:szCs w:val="32"/>
        </w:rPr>
        <w:t>种</w:t>
      </w:r>
      <w:r w:rsidRPr="00AC7E0E">
        <w:rPr>
          <w:rFonts w:ascii="仿宋_GB2312" w:eastAsia="仿宋_GB2312" w:hAnsi="仿宋_GB2312" w:cs="仿宋_GB2312" w:hint="eastAsia"/>
          <w:sz w:val="32"/>
          <w:szCs w:val="32"/>
        </w:rPr>
        <w:t>培育、示范园建设、原料生产基地等；支持</w:t>
      </w:r>
      <w:r w:rsidRPr="00AC7E0E">
        <w:rPr>
          <w:rFonts w:ascii="仿宋_GB2312" w:eastAsia="仿宋_GB2312" w:hAnsi="仿宋_GB2312" w:cs="仿宋_GB2312" w:hint="eastAsia"/>
          <w:sz w:val="32"/>
          <w:szCs w:val="32"/>
        </w:rPr>
        <w:t>产品追溯体系、“两品</w:t>
      </w:r>
      <w:proofErr w:type="gramStart"/>
      <w:r w:rsidRPr="00AC7E0E">
        <w:rPr>
          <w:rFonts w:ascii="仿宋_GB2312" w:eastAsia="仿宋_GB2312" w:hAnsi="仿宋_GB2312" w:cs="仿宋_GB2312" w:hint="eastAsia"/>
          <w:sz w:val="32"/>
          <w:szCs w:val="32"/>
        </w:rPr>
        <w:t>一</w:t>
      </w:r>
      <w:proofErr w:type="gramEnd"/>
      <w:r w:rsidRPr="00AC7E0E">
        <w:rPr>
          <w:rFonts w:ascii="仿宋_GB2312" w:eastAsia="仿宋_GB2312" w:hAnsi="仿宋_GB2312" w:cs="仿宋_GB2312" w:hint="eastAsia"/>
          <w:sz w:val="32"/>
          <w:szCs w:val="32"/>
        </w:rPr>
        <w:t>标”（绿色食品、有机农产品和农产品地理标志）认证、产品质量体系认证等</w:t>
      </w:r>
      <w:r w:rsidRPr="00AC7E0E">
        <w:rPr>
          <w:rFonts w:ascii="仿宋_GB2312" w:eastAsia="仿宋_GB2312" w:hAnsi="仿宋_GB2312" w:cs="仿宋_GB2312" w:hint="eastAsia"/>
          <w:sz w:val="32"/>
          <w:szCs w:val="32"/>
        </w:rPr>
        <w:t>；支持</w:t>
      </w:r>
      <w:r w:rsidRPr="00AC7E0E">
        <w:rPr>
          <w:rFonts w:ascii="仿宋_GB2312" w:eastAsia="仿宋_GB2312" w:hAnsi="仿宋_GB2312" w:cs="仿宋_GB2312" w:hint="eastAsia"/>
          <w:sz w:val="32"/>
          <w:szCs w:val="32"/>
        </w:rPr>
        <w:t>魔芋初、</w:t>
      </w:r>
      <w:r w:rsidRPr="00AC7E0E">
        <w:rPr>
          <w:rFonts w:ascii="仿宋_GB2312" w:eastAsia="仿宋_GB2312" w:hAnsi="仿宋_GB2312" w:cs="仿宋_GB2312" w:hint="eastAsia"/>
          <w:sz w:val="32"/>
          <w:szCs w:val="32"/>
        </w:rPr>
        <w:lastRenderedPageBreak/>
        <w:t>精加工生产体系、中省市魔芋产业重点龙头企业培育、市场体系建设、企业融资等。</w:t>
      </w:r>
    </w:p>
    <w:p w:rsidR="00762A7C" w:rsidRPr="00AC7E0E" w:rsidRDefault="00AC7E0E">
      <w:pPr>
        <w:spacing w:line="560" w:lineRule="exact"/>
        <w:ind w:firstLineChars="200" w:firstLine="643"/>
        <w:rPr>
          <w:rFonts w:ascii="仿宋" w:eastAsia="仿宋" w:hAnsi="仿宋" w:cs="仿宋"/>
          <w:b/>
          <w:sz w:val="32"/>
          <w:szCs w:val="32"/>
        </w:rPr>
      </w:pPr>
      <w:r w:rsidRPr="00AC7E0E">
        <w:rPr>
          <w:rFonts w:ascii="仿宋" w:eastAsia="仿宋" w:hAnsi="仿宋" w:cs="仿宋" w:hint="eastAsia"/>
          <w:b/>
          <w:sz w:val="32"/>
          <w:szCs w:val="32"/>
        </w:rPr>
        <w:t>三、建设地点</w:t>
      </w:r>
    </w:p>
    <w:p w:rsidR="00762A7C" w:rsidRPr="00AC7E0E" w:rsidRDefault="00AC7E0E">
      <w:pPr>
        <w:spacing w:line="560" w:lineRule="exact"/>
        <w:ind w:firstLineChars="200" w:firstLine="640"/>
        <w:rPr>
          <w:rFonts w:ascii="仿宋" w:eastAsia="仿宋" w:hAnsi="仿宋" w:cs="仿宋"/>
          <w:bCs/>
          <w:sz w:val="32"/>
          <w:szCs w:val="32"/>
        </w:rPr>
      </w:pPr>
      <w:r w:rsidRPr="00AC7E0E">
        <w:rPr>
          <w:rFonts w:ascii="仿宋" w:eastAsia="仿宋" w:hAnsi="仿宋" w:cs="仿宋" w:hint="eastAsia"/>
          <w:bCs/>
          <w:sz w:val="32"/>
          <w:szCs w:val="32"/>
        </w:rPr>
        <w:t>白河县县域内（依据</w:t>
      </w:r>
      <w:r w:rsidRPr="00AC7E0E">
        <w:rPr>
          <w:rFonts w:ascii="仿宋" w:eastAsia="仿宋" w:hAnsi="仿宋" w:cs="仿宋" w:hint="eastAsia"/>
          <w:sz w:val="32"/>
          <w:szCs w:val="32"/>
        </w:rPr>
        <w:t>【白农业农村发〔</w:t>
      </w:r>
      <w:r w:rsidRPr="00AC7E0E">
        <w:rPr>
          <w:rFonts w:ascii="仿宋" w:eastAsia="仿宋" w:hAnsi="仿宋" w:cs="仿宋" w:hint="eastAsia"/>
          <w:sz w:val="32"/>
          <w:szCs w:val="32"/>
        </w:rPr>
        <w:t>202</w:t>
      </w:r>
      <w:r w:rsidRPr="00AC7E0E">
        <w:rPr>
          <w:rFonts w:ascii="仿宋" w:eastAsia="仿宋" w:hAnsi="仿宋" w:cs="仿宋" w:hint="eastAsia"/>
          <w:sz w:val="32"/>
          <w:szCs w:val="32"/>
        </w:rPr>
        <w:t>2</w:t>
      </w:r>
      <w:r w:rsidRPr="00AC7E0E">
        <w:rPr>
          <w:rFonts w:ascii="仿宋" w:eastAsia="仿宋" w:hAnsi="仿宋" w:cs="仿宋" w:hint="eastAsia"/>
          <w:sz w:val="32"/>
          <w:szCs w:val="32"/>
        </w:rPr>
        <w:t>〕</w:t>
      </w:r>
      <w:r w:rsidRPr="00AC7E0E">
        <w:rPr>
          <w:rFonts w:ascii="仿宋" w:eastAsia="仿宋" w:hAnsi="仿宋" w:cs="仿宋" w:hint="eastAsia"/>
          <w:sz w:val="32"/>
          <w:szCs w:val="32"/>
        </w:rPr>
        <w:t>20</w:t>
      </w:r>
      <w:r w:rsidRPr="00AC7E0E">
        <w:rPr>
          <w:rFonts w:ascii="仿宋" w:eastAsia="仿宋" w:hAnsi="仿宋" w:cs="仿宋" w:hint="eastAsia"/>
          <w:sz w:val="32"/>
          <w:szCs w:val="32"/>
        </w:rPr>
        <w:t>号】</w:t>
      </w:r>
      <w:r w:rsidRPr="00AC7E0E">
        <w:rPr>
          <w:rFonts w:ascii="仿宋" w:eastAsia="仿宋" w:hAnsi="仿宋" w:cs="仿宋" w:hint="eastAsia"/>
          <w:sz w:val="32"/>
          <w:szCs w:val="32"/>
        </w:rPr>
        <w:t>文件要求实施</w:t>
      </w:r>
      <w:r w:rsidRPr="00AC7E0E">
        <w:rPr>
          <w:rFonts w:ascii="仿宋" w:eastAsia="仿宋" w:hAnsi="仿宋" w:cs="仿宋" w:hint="eastAsia"/>
          <w:bCs/>
          <w:sz w:val="32"/>
          <w:szCs w:val="32"/>
        </w:rPr>
        <w:t>）</w:t>
      </w:r>
    </w:p>
    <w:p w:rsidR="00762A7C" w:rsidRPr="00AC7E0E" w:rsidRDefault="00AC7E0E">
      <w:pPr>
        <w:spacing w:line="560" w:lineRule="exact"/>
        <w:ind w:firstLineChars="200" w:firstLine="643"/>
        <w:rPr>
          <w:rFonts w:ascii="仿宋" w:eastAsia="仿宋" w:hAnsi="仿宋" w:cs="仿宋"/>
          <w:b/>
          <w:sz w:val="32"/>
          <w:szCs w:val="32"/>
        </w:rPr>
      </w:pPr>
      <w:r w:rsidRPr="00AC7E0E">
        <w:rPr>
          <w:rFonts w:ascii="仿宋" w:eastAsia="仿宋" w:hAnsi="仿宋" w:cs="仿宋" w:hint="eastAsia"/>
          <w:b/>
          <w:sz w:val="32"/>
          <w:szCs w:val="32"/>
        </w:rPr>
        <w:t>四、</w:t>
      </w:r>
      <w:r w:rsidRPr="00AC7E0E">
        <w:rPr>
          <w:rFonts w:ascii="仿宋" w:eastAsia="仿宋" w:hAnsi="仿宋" w:cs="仿宋" w:hint="eastAsia"/>
          <w:b/>
          <w:sz w:val="32"/>
          <w:szCs w:val="32"/>
        </w:rPr>
        <w:t>主管及实施</w:t>
      </w:r>
      <w:r w:rsidRPr="00AC7E0E">
        <w:rPr>
          <w:rFonts w:ascii="仿宋" w:eastAsia="仿宋" w:hAnsi="仿宋" w:cs="仿宋" w:hint="eastAsia"/>
          <w:b/>
          <w:sz w:val="32"/>
          <w:szCs w:val="32"/>
        </w:rPr>
        <w:t>单位：</w:t>
      </w:r>
    </w:p>
    <w:p w:rsidR="00762A7C" w:rsidRPr="00AC7E0E" w:rsidRDefault="00AC7E0E">
      <w:pPr>
        <w:spacing w:line="560" w:lineRule="exact"/>
        <w:ind w:firstLineChars="200" w:firstLine="640"/>
        <w:rPr>
          <w:rFonts w:ascii="仿宋" w:eastAsia="仿宋" w:hAnsi="仿宋" w:cs="仿宋"/>
          <w:sz w:val="32"/>
          <w:szCs w:val="32"/>
        </w:rPr>
      </w:pPr>
      <w:r w:rsidRPr="00AC7E0E">
        <w:rPr>
          <w:rFonts w:ascii="仿宋" w:eastAsia="仿宋" w:hAnsi="仿宋" w:cs="仿宋" w:hint="eastAsia"/>
          <w:sz w:val="32"/>
          <w:szCs w:val="32"/>
        </w:rPr>
        <w:t>白河县</w:t>
      </w:r>
      <w:r w:rsidRPr="00AC7E0E">
        <w:rPr>
          <w:rFonts w:ascii="仿宋" w:eastAsia="仿宋" w:hAnsi="仿宋" w:cs="仿宋" w:hint="eastAsia"/>
          <w:sz w:val="32"/>
          <w:szCs w:val="32"/>
        </w:rPr>
        <w:t>农业农村局</w:t>
      </w:r>
      <w:r w:rsidRPr="00AC7E0E">
        <w:rPr>
          <w:rFonts w:ascii="仿宋" w:eastAsia="仿宋" w:hAnsi="仿宋" w:cs="仿宋" w:hint="eastAsia"/>
          <w:sz w:val="32"/>
          <w:szCs w:val="32"/>
        </w:rPr>
        <w:t>和</w:t>
      </w:r>
      <w:r w:rsidRPr="00AC7E0E">
        <w:rPr>
          <w:rFonts w:ascii="仿宋" w:eastAsia="仿宋" w:hAnsi="仿宋" w:cs="仿宋" w:hint="eastAsia"/>
          <w:sz w:val="32"/>
          <w:szCs w:val="32"/>
        </w:rPr>
        <w:t>【白农业农村发〔</w:t>
      </w:r>
      <w:r w:rsidRPr="00AC7E0E">
        <w:rPr>
          <w:rFonts w:ascii="仿宋" w:eastAsia="仿宋" w:hAnsi="仿宋" w:cs="仿宋" w:hint="eastAsia"/>
          <w:sz w:val="32"/>
          <w:szCs w:val="32"/>
        </w:rPr>
        <w:t>202</w:t>
      </w:r>
      <w:r w:rsidRPr="00AC7E0E">
        <w:rPr>
          <w:rFonts w:ascii="仿宋" w:eastAsia="仿宋" w:hAnsi="仿宋" w:cs="仿宋" w:hint="eastAsia"/>
          <w:sz w:val="32"/>
          <w:szCs w:val="32"/>
        </w:rPr>
        <w:t>2</w:t>
      </w:r>
      <w:r w:rsidRPr="00AC7E0E">
        <w:rPr>
          <w:rFonts w:ascii="仿宋" w:eastAsia="仿宋" w:hAnsi="仿宋" w:cs="仿宋" w:hint="eastAsia"/>
          <w:sz w:val="32"/>
          <w:szCs w:val="32"/>
        </w:rPr>
        <w:t>〕</w:t>
      </w:r>
      <w:r w:rsidRPr="00AC7E0E">
        <w:rPr>
          <w:rFonts w:ascii="仿宋" w:eastAsia="仿宋" w:hAnsi="仿宋" w:cs="仿宋" w:hint="eastAsia"/>
          <w:sz w:val="32"/>
          <w:szCs w:val="32"/>
        </w:rPr>
        <w:t>20</w:t>
      </w:r>
      <w:r w:rsidRPr="00AC7E0E">
        <w:rPr>
          <w:rFonts w:ascii="仿宋" w:eastAsia="仿宋" w:hAnsi="仿宋" w:cs="仿宋" w:hint="eastAsia"/>
          <w:sz w:val="32"/>
          <w:szCs w:val="32"/>
        </w:rPr>
        <w:t>号】</w:t>
      </w:r>
      <w:r w:rsidRPr="00AC7E0E">
        <w:rPr>
          <w:rFonts w:ascii="仿宋" w:eastAsia="仿宋" w:hAnsi="仿宋" w:cs="仿宋" w:hint="eastAsia"/>
          <w:sz w:val="32"/>
          <w:szCs w:val="32"/>
        </w:rPr>
        <w:t>文件下发实施主体。</w:t>
      </w:r>
    </w:p>
    <w:p w:rsidR="00762A7C" w:rsidRPr="00AC7E0E" w:rsidRDefault="00AC7E0E">
      <w:pPr>
        <w:spacing w:line="560" w:lineRule="exact"/>
        <w:ind w:firstLineChars="200" w:firstLine="643"/>
        <w:rPr>
          <w:rFonts w:ascii="仿宋" w:eastAsia="仿宋" w:hAnsi="仿宋" w:cs="仿宋"/>
          <w:b/>
          <w:sz w:val="32"/>
          <w:szCs w:val="32"/>
        </w:rPr>
      </w:pPr>
      <w:r w:rsidRPr="00AC7E0E">
        <w:rPr>
          <w:rFonts w:ascii="仿宋" w:eastAsia="仿宋" w:hAnsi="仿宋" w:cs="仿宋" w:hint="eastAsia"/>
          <w:b/>
          <w:sz w:val="32"/>
          <w:szCs w:val="32"/>
        </w:rPr>
        <w:t>五</w:t>
      </w:r>
      <w:r w:rsidRPr="00AC7E0E">
        <w:rPr>
          <w:rFonts w:ascii="仿宋" w:eastAsia="仿宋" w:hAnsi="仿宋" w:cs="仿宋" w:hint="eastAsia"/>
          <w:b/>
          <w:sz w:val="32"/>
          <w:szCs w:val="32"/>
        </w:rPr>
        <w:t>、建设</w:t>
      </w:r>
      <w:r w:rsidRPr="00AC7E0E">
        <w:rPr>
          <w:rFonts w:ascii="仿宋" w:eastAsia="仿宋" w:hAnsi="仿宋" w:cs="仿宋" w:hint="eastAsia"/>
          <w:b/>
          <w:sz w:val="32"/>
          <w:szCs w:val="32"/>
        </w:rPr>
        <w:t>内容</w:t>
      </w:r>
    </w:p>
    <w:p w:rsidR="00762A7C" w:rsidRPr="00AC7E0E" w:rsidRDefault="00AC7E0E">
      <w:pPr>
        <w:pStyle w:val="a5"/>
        <w:shd w:val="clear" w:color="auto" w:fill="FFFFFF"/>
        <w:spacing w:beforeAutospacing="0" w:afterAutospacing="0" w:line="560" w:lineRule="exact"/>
        <w:ind w:firstLineChars="200" w:firstLine="643"/>
        <w:jc w:val="both"/>
        <w:rPr>
          <w:rFonts w:ascii="仿宋_GB2312" w:eastAsia="仿宋_GB2312" w:hAnsi="仿宋_GB2312" w:cs="仿宋_GB2312"/>
          <w:b/>
          <w:bCs/>
          <w:sz w:val="32"/>
          <w:szCs w:val="32"/>
        </w:rPr>
      </w:pPr>
      <w:r w:rsidRPr="00AC7E0E">
        <w:rPr>
          <w:rFonts w:ascii="仿宋_GB2312" w:eastAsia="仿宋_GB2312" w:hAnsi="仿宋_GB2312" w:cs="仿宋_GB2312" w:hint="eastAsia"/>
          <w:b/>
          <w:bCs/>
          <w:sz w:val="32"/>
          <w:szCs w:val="32"/>
        </w:rPr>
        <w:t xml:space="preserve">1.1    </w:t>
      </w:r>
      <w:r w:rsidRPr="00AC7E0E">
        <w:rPr>
          <w:rFonts w:ascii="仿宋_GB2312" w:eastAsia="仿宋_GB2312" w:hAnsi="仿宋_GB2312" w:cs="仿宋_GB2312" w:hint="eastAsia"/>
          <w:b/>
          <w:bCs/>
          <w:sz w:val="32"/>
          <w:szCs w:val="32"/>
        </w:rPr>
        <w:t>魔芋产业基地建设</w:t>
      </w:r>
    </w:p>
    <w:p w:rsidR="00762A7C" w:rsidRPr="00AC7E0E" w:rsidRDefault="00AC7E0E">
      <w:pPr>
        <w:pStyle w:val="a5"/>
        <w:shd w:val="clear" w:color="auto" w:fill="FFFFFF"/>
        <w:spacing w:beforeAutospacing="0" w:afterAutospacing="0" w:line="560" w:lineRule="exact"/>
        <w:ind w:firstLine="640"/>
        <w:jc w:val="both"/>
        <w:rPr>
          <w:rFonts w:ascii="仿宋_GB2312" w:eastAsia="仿宋_GB2312" w:hAnsi="仿宋_GB2312" w:cs="仿宋_GB2312"/>
          <w:sz w:val="32"/>
          <w:szCs w:val="32"/>
        </w:rPr>
      </w:pPr>
      <w:r w:rsidRPr="00AC7E0E">
        <w:rPr>
          <w:rFonts w:ascii="仿宋_GB2312" w:eastAsia="仿宋_GB2312" w:hAnsi="仿宋_GB2312" w:cs="仿宋_GB2312" w:hint="eastAsia"/>
          <w:b/>
          <w:bCs/>
          <w:sz w:val="32"/>
          <w:szCs w:val="32"/>
        </w:rPr>
        <w:t xml:space="preserve">1.1.1  </w:t>
      </w:r>
      <w:r w:rsidRPr="00AC7E0E">
        <w:rPr>
          <w:rFonts w:ascii="仿宋_GB2312" w:eastAsia="仿宋_GB2312" w:hAnsi="仿宋_GB2312" w:cs="仿宋_GB2312" w:hint="eastAsia"/>
          <w:b/>
          <w:bCs/>
          <w:sz w:val="32"/>
          <w:szCs w:val="32"/>
        </w:rPr>
        <w:t>新品种培育。</w:t>
      </w:r>
      <w:r w:rsidRPr="00AC7E0E">
        <w:rPr>
          <w:rFonts w:ascii="仿宋_GB2312" w:eastAsia="仿宋_GB2312" w:hAnsi="仿宋_GB2312" w:cs="仿宋_GB2312" w:hint="eastAsia"/>
          <w:sz w:val="32"/>
          <w:szCs w:val="32"/>
        </w:rPr>
        <w:t>对县域内企业或经营主体与高校、科研院所合作开展新品种培育，</w:t>
      </w:r>
      <w:proofErr w:type="gramStart"/>
      <w:r w:rsidRPr="00AC7E0E">
        <w:rPr>
          <w:rFonts w:ascii="仿宋_GB2312" w:eastAsia="仿宋_GB2312" w:hAnsi="仿宋_GB2312" w:cs="仿宋_GB2312" w:hint="eastAsia"/>
          <w:sz w:val="32"/>
          <w:szCs w:val="32"/>
        </w:rPr>
        <w:t>建品种</w:t>
      </w:r>
      <w:proofErr w:type="gramEnd"/>
      <w:r w:rsidRPr="00AC7E0E">
        <w:rPr>
          <w:rFonts w:ascii="仿宋_GB2312" w:eastAsia="仿宋_GB2312" w:hAnsi="仿宋_GB2312" w:cs="仿宋_GB2312" w:hint="eastAsia"/>
          <w:sz w:val="32"/>
          <w:szCs w:val="32"/>
        </w:rPr>
        <w:t>培育基地的给予资金支持</w:t>
      </w:r>
      <w:r w:rsidRPr="00AC7E0E">
        <w:rPr>
          <w:rFonts w:ascii="仿宋_GB2312" w:eastAsia="仿宋_GB2312" w:hAnsi="仿宋_GB2312" w:cs="仿宋_GB2312" w:hint="eastAsia"/>
          <w:sz w:val="32"/>
          <w:szCs w:val="32"/>
        </w:rPr>
        <w:t>50</w:t>
      </w:r>
      <w:r w:rsidRPr="00AC7E0E">
        <w:rPr>
          <w:rFonts w:ascii="仿宋_GB2312" w:eastAsia="仿宋_GB2312" w:hAnsi="仿宋_GB2312" w:cs="仿宋_GB2312" w:hint="eastAsia"/>
          <w:sz w:val="32"/>
          <w:szCs w:val="32"/>
        </w:rPr>
        <w:t>万元。</w:t>
      </w:r>
    </w:p>
    <w:p w:rsidR="00762A7C" w:rsidRPr="00AC7E0E" w:rsidRDefault="00AC7E0E">
      <w:pPr>
        <w:pStyle w:val="a5"/>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sidRPr="00AC7E0E">
        <w:rPr>
          <w:rFonts w:ascii="仿宋_GB2312" w:eastAsia="仿宋_GB2312" w:hAnsi="仿宋_GB2312" w:cs="仿宋_GB2312" w:hint="eastAsia"/>
          <w:b/>
          <w:bCs/>
          <w:sz w:val="32"/>
          <w:szCs w:val="32"/>
        </w:rPr>
        <w:t xml:space="preserve">1.1.2  </w:t>
      </w:r>
      <w:r w:rsidRPr="00AC7E0E">
        <w:rPr>
          <w:rFonts w:ascii="仿宋_GB2312" w:eastAsia="仿宋_GB2312" w:hAnsi="仿宋_GB2312" w:cs="仿宋_GB2312" w:hint="eastAsia"/>
          <w:b/>
          <w:bCs/>
          <w:sz w:val="32"/>
          <w:szCs w:val="32"/>
        </w:rPr>
        <w:t>原料基地建设。</w:t>
      </w:r>
      <w:r w:rsidRPr="00AC7E0E">
        <w:rPr>
          <w:rFonts w:ascii="仿宋_GB2312" w:eastAsia="仿宋_GB2312" w:hAnsi="仿宋_GB2312" w:cs="仿宋_GB2312" w:hint="eastAsia"/>
          <w:sz w:val="32"/>
          <w:szCs w:val="32"/>
        </w:rPr>
        <w:t>对新建魔芋种植基地面积在</w:t>
      </w:r>
      <w:r w:rsidRPr="00AC7E0E">
        <w:rPr>
          <w:rFonts w:ascii="仿宋_GB2312" w:eastAsia="仿宋_GB2312" w:hAnsi="仿宋_GB2312" w:cs="仿宋_GB2312" w:hint="eastAsia"/>
          <w:sz w:val="32"/>
          <w:szCs w:val="32"/>
        </w:rPr>
        <w:t>100-300</w:t>
      </w:r>
      <w:r w:rsidRPr="00AC7E0E">
        <w:rPr>
          <w:rFonts w:ascii="仿宋_GB2312" w:eastAsia="仿宋_GB2312" w:hAnsi="仿宋_GB2312" w:cs="仿宋_GB2312" w:hint="eastAsia"/>
          <w:sz w:val="32"/>
          <w:szCs w:val="32"/>
        </w:rPr>
        <w:t>亩（其中林下种植面积不低于</w:t>
      </w:r>
      <w:r w:rsidRPr="00AC7E0E">
        <w:rPr>
          <w:rFonts w:ascii="仿宋_GB2312" w:eastAsia="仿宋_GB2312" w:hAnsi="仿宋_GB2312" w:cs="仿宋_GB2312" w:hint="eastAsia"/>
          <w:sz w:val="32"/>
          <w:szCs w:val="32"/>
        </w:rPr>
        <w:t>70%</w:t>
      </w:r>
      <w:r w:rsidRPr="00AC7E0E">
        <w:rPr>
          <w:rFonts w:ascii="仿宋_GB2312" w:eastAsia="仿宋_GB2312" w:hAnsi="仿宋_GB2312" w:cs="仿宋_GB2312" w:hint="eastAsia"/>
          <w:sz w:val="32"/>
          <w:szCs w:val="32"/>
        </w:rPr>
        <w:t>）的经营主体每</w:t>
      </w:r>
      <w:r w:rsidRPr="00AC7E0E">
        <w:rPr>
          <w:rFonts w:ascii="仿宋_GB2312" w:eastAsia="仿宋_GB2312" w:hAnsi="仿宋_GB2312" w:cs="仿宋_GB2312" w:hint="eastAsia"/>
          <w:sz w:val="32"/>
          <w:szCs w:val="32"/>
        </w:rPr>
        <w:t>100</w:t>
      </w:r>
      <w:r w:rsidRPr="00AC7E0E">
        <w:rPr>
          <w:rFonts w:ascii="仿宋_GB2312" w:eastAsia="仿宋_GB2312" w:hAnsi="仿宋_GB2312" w:cs="仿宋_GB2312" w:hint="eastAsia"/>
          <w:sz w:val="32"/>
          <w:szCs w:val="32"/>
        </w:rPr>
        <w:t>亩给予</w:t>
      </w:r>
      <w:r w:rsidRPr="00AC7E0E">
        <w:rPr>
          <w:rFonts w:ascii="仿宋_GB2312" w:eastAsia="仿宋_GB2312" w:hAnsi="仿宋_GB2312" w:cs="仿宋_GB2312" w:hint="eastAsia"/>
          <w:sz w:val="32"/>
          <w:szCs w:val="32"/>
        </w:rPr>
        <w:t>6</w:t>
      </w:r>
      <w:r w:rsidRPr="00AC7E0E">
        <w:rPr>
          <w:rFonts w:ascii="仿宋_GB2312" w:eastAsia="仿宋_GB2312" w:hAnsi="仿宋_GB2312" w:cs="仿宋_GB2312" w:hint="eastAsia"/>
          <w:sz w:val="32"/>
          <w:szCs w:val="32"/>
        </w:rPr>
        <w:t>万元的资金支持，最高给予</w:t>
      </w:r>
      <w:r w:rsidRPr="00AC7E0E">
        <w:rPr>
          <w:rFonts w:ascii="仿宋_GB2312" w:eastAsia="仿宋_GB2312" w:hAnsi="仿宋_GB2312" w:cs="仿宋_GB2312" w:hint="eastAsia"/>
          <w:sz w:val="32"/>
          <w:szCs w:val="32"/>
        </w:rPr>
        <w:t>18</w:t>
      </w:r>
      <w:r w:rsidRPr="00AC7E0E">
        <w:rPr>
          <w:rFonts w:ascii="仿宋_GB2312" w:eastAsia="仿宋_GB2312" w:hAnsi="仿宋_GB2312" w:cs="仿宋_GB2312" w:hint="eastAsia"/>
          <w:sz w:val="32"/>
          <w:szCs w:val="32"/>
        </w:rPr>
        <w:t>万元资金支持；对建设魔芋示范园（其中林下种植面积不低于</w:t>
      </w:r>
      <w:r w:rsidRPr="00AC7E0E">
        <w:rPr>
          <w:rFonts w:ascii="仿宋_GB2312" w:eastAsia="仿宋_GB2312" w:hAnsi="仿宋_GB2312" w:cs="仿宋_GB2312" w:hint="eastAsia"/>
          <w:sz w:val="32"/>
          <w:szCs w:val="32"/>
        </w:rPr>
        <w:t>70%</w:t>
      </w:r>
      <w:r w:rsidRPr="00AC7E0E">
        <w:rPr>
          <w:rFonts w:ascii="仿宋_GB2312" w:eastAsia="仿宋_GB2312" w:hAnsi="仿宋_GB2312" w:cs="仿宋_GB2312" w:hint="eastAsia"/>
          <w:sz w:val="32"/>
          <w:szCs w:val="32"/>
        </w:rPr>
        <w:t>，含田间路、防护网等建设）</w:t>
      </w:r>
      <w:r w:rsidRPr="00AC7E0E">
        <w:rPr>
          <w:rFonts w:ascii="仿宋_GB2312" w:eastAsia="仿宋_GB2312" w:hAnsi="仿宋_GB2312" w:cs="仿宋_GB2312" w:hint="eastAsia"/>
          <w:sz w:val="32"/>
          <w:szCs w:val="32"/>
        </w:rPr>
        <w:t>200</w:t>
      </w:r>
      <w:r w:rsidRPr="00AC7E0E">
        <w:rPr>
          <w:rFonts w:ascii="仿宋_GB2312" w:eastAsia="仿宋_GB2312" w:hAnsi="仿宋_GB2312" w:cs="仿宋_GB2312" w:hint="eastAsia"/>
          <w:sz w:val="32"/>
          <w:szCs w:val="32"/>
        </w:rPr>
        <w:t>亩以上的每</w:t>
      </w:r>
      <w:r w:rsidRPr="00AC7E0E">
        <w:rPr>
          <w:rFonts w:ascii="仿宋_GB2312" w:eastAsia="仿宋_GB2312" w:hAnsi="仿宋_GB2312" w:cs="仿宋_GB2312" w:hint="eastAsia"/>
          <w:sz w:val="32"/>
          <w:szCs w:val="32"/>
        </w:rPr>
        <w:t>100</w:t>
      </w:r>
      <w:r w:rsidRPr="00AC7E0E">
        <w:rPr>
          <w:rFonts w:ascii="仿宋_GB2312" w:eastAsia="仿宋_GB2312" w:hAnsi="仿宋_GB2312" w:cs="仿宋_GB2312" w:hint="eastAsia"/>
          <w:sz w:val="32"/>
          <w:szCs w:val="32"/>
        </w:rPr>
        <w:t>亩给予</w:t>
      </w:r>
      <w:r w:rsidRPr="00AC7E0E">
        <w:rPr>
          <w:rFonts w:ascii="仿宋_GB2312" w:eastAsia="仿宋_GB2312" w:hAnsi="仿宋_GB2312" w:cs="仿宋_GB2312" w:hint="eastAsia"/>
          <w:sz w:val="32"/>
          <w:szCs w:val="32"/>
        </w:rPr>
        <w:t>7</w:t>
      </w:r>
      <w:r w:rsidRPr="00AC7E0E">
        <w:rPr>
          <w:rFonts w:ascii="仿宋_GB2312" w:eastAsia="仿宋_GB2312" w:hAnsi="仿宋_GB2312" w:cs="仿宋_GB2312" w:hint="eastAsia"/>
          <w:sz w:val="32"/>
          <w:szCs w:val="32"/>
        </w:rPr>
        <w:t>万元资金支持，最高给予</w:t>
      </w:r>
      <w:r w:rsidRPr="00AC7E0E">
        <w:rPr>
          <w:rFonts w:ascii="仿宋_GB2312" w:eastAsia="仿宋_GB2312" w:hAnsi="仿宋_GB2312" w:cs="仿宋_GB2312" w:hint="eastAsia"/>
          <w:sz w:val="32"/>
          <w:szCs w:val="32"/>
        </w:rPr>
        <w:t>14</w:t>
      </w:r>
      <w:r w:rsidRPr="00AC7E0E">
        <w:rPr>
          <w:rFonts w:ascii="仿宋_GB2312" w:eastAsia="仿宋_GB2312" w:hAnsi="仿宋_GB2312" w:cs="仿宋_GB2312" w:hint="eastAsia"/>
          <w:sz w:val="32"/>
          <w:szCs w:val="32"/>
        </w:rPr>
        <w:t>万元资金支持；对新建魔芋种植基地面积在</w:t>
      </w:r>
      <w:r w:rsidRPr="00AC7E0E">
        <w:rPr>
          <w:rFonts w:ascii="仿宋_GB2312" w:eastAsia="仿宋_GB2312" w:hAnsi="仿宋_GB2312" w:cs="仿宋_GB2312" w:hint="eastAsia"/>
          <w:sz w:val="32"/>
          <w:szCs w:val="32"/>
        </w:rPr>
        <w:t>301</w:t>
      </w:r>
      <w:r w:rsidRPr="00AC7E0E">
        <w:rPr>
          <w:rFonts w:ascii="仿宋_GB2312" w:eastAsia="仿宋_GB2312" w:hAnsi="仿宋_GB2312" w:cs="仿宋_GB2312" w:hint="eastAsia"/>
          <w:sz w:val="32"/>
          <w:szCs w:val="32"/>
        </w:rPr>
        <w:t>亩以上</w:t>
      </w:r>
      <w:r w:rsidRPr="00AC7E0E">
        <w:rPr>
          <w:rFonts w:ascii="仿宋_GB2312" w:eastAsia="仿宋_GB2312" w:hAnsi="仿宋_GB2312" w:cs="仿宋_GB2312" w:hint="eastAsia"/>
          <w:sz w:val="32"/>
          <w:szCs w:val="32"/>
        </w:rPr>
        <w:t>(</w:t>
      </w:r>
      <w:r w:rsidRPr="00AC7E0E">
        <w:rPr>
          <w:rFonts w:ascii="仿宋_GB2312" w:eastAsia="仿宋_GB2312" w:hAnsi="仿宋_GB2312" w:cs="仿宋_GB2312" w:hint="eastAsia"/>
          <w:sz w:val="32"/>
          <w:szCs w:val="32"/>
        </w:rPr>
        <w:t>其中林下种植面积不低于</w:t>
      </w:r>
      <w:r w:rsidRPr="00AC7E0E">
        <w:rPr>
          <w:rFonts w:ascii="仿宋_GB2312" w:eastAsia="仿宋_GB2312" w:hAnsi="仿宋_GB2312" w:cs="仿宋_GB2312" w:hint="eastAsia"/>
          <w:sz w:val="32"/>
          <w:szCs w:val="32"/>
        </w:rPr>
        <w:t>70%)</w:t>
      </w:r>
      <w:r w:rsidRPr="00AC7E0E">
        <w:rPr>
          <w:rFonts w:ascii="仿宋_GB2312" w:eastAsia="仿宋_GB2312" w:hAnsi="仿宋_GB2312" w:cs="仿宋_GB2312" w:hint="eastAsia"/>
          <w:sz w:val="32"/>
          <w:szCs w:val="32"/>
        </w:rPr>
        <w:t>的经营主体每</w:t>
      </w:r>
      <w:r w:rsidRPr="00AC7E0E">
        <w:rPr>
          <w:rFonts w:ascii="仿宋_GB2312" w:eastAsia="仿宋_GB2312" w:hAnsi="仿宋_GB2312" w:cs="仿宋_GB2312" w:hint="eastAsia"/>
          <w:sz w:val="32"/>
          <w:szCs w:val="32"/>
        </w:rPr>
        <w:t>100</w:t>
      </w:r>
      <w:r w:rsidRPr="00AC7E0E">
        <w:rPr>
          <w:rFonts w:ascii="仿宋_GB2312" w:eastAsia="仿宋_GB2312" w:hAnsi="仿宋_GB2312" w:cs="仿宋_GB2312" w:hint="eastAsia"/>
          <w:sz w:val="32"/>
          <w:szCs w:val="32"/>
        </w:rPr>
        <w:t>亩给予</w:t>
      </w:r>
      <w:r w:rsidRPr="00AC7E0E">
        <w:rPr>
          <w:rFonts w:ascii="仿宋_GB2312" w:eastAsia="仿宋_GB2312" w:hAnsi="仿宋_GB2312" w:cs="仿宋_GB2312" w:hint="eastAsia"/>
          <w:sz w:val="32"/>
          <w:szCs w:val="32"/>
        </w:rPr>
        <w:t>7</w:t>
      </w:r>
      <w:r w:rsidRPr="00AC7E0E">
        <w:rPr>
          <w:rFonts w:ascii="仿宋_GB2312" w:eastAsia="仿宋_GB2312" w:hAnsi="仿宋_GB2312" w:cs="仿宋_GB2312" w:hint="eastAsia"/>
          <w:sz w:val="32"/>
          <w:szCs w:val="32"/>
        </w:rPr>
        <w:t>万元资金支</w:t>
      </w:r>
      <w:r w:rsidRPr="00AC7E0E">
        <w:rPr>
          <w:rFonts w:ascii="仿宋_GB2312" w:eastAsia="仿宋_GB2312" w:hAnsi="仿宋_GB2312" w:cs="仿宋_GB2312" w:hint="eastAsia"/>
          <w:sz w:val="32"/>
          <w:szCs w:val="32"/>
        </w:rPr>
        <w:t>持，最高给予</w:t>
      </w:r>
      <w:r w:rsidRPr="00AC7E0E">
        <w:rPr>
          <w:rFonts w:ascii="仿宋_GB2312" w:eastAsia="仿宋_GB2312" w:hAnsi="仿宋_GB2312" w:cs="仿宋_GB2312" w:hint="eastAsia"/>
          <w:sz w:val="32"/>
          <w:szCs w:val="32"/>
        </w:rPr>
        <w:t>40</w:t>
      </w:r>
      <w:r w:rsidRPr="00AC7E0E">
        <w:rPr>
          <w:rFonts w:ascii="仿宋_GB2312" w:eastAsia="仿宋_GB2312" w:hAnsi="仿宋_GB2312" w:cs="仿宋_GB2312" w:hint="eastAsia"/>
          <w:sz w:val="32"/>
          <w:szCs w:val="32"/>
        </w:rPr>
        <w:t>万元资金支持。</w:t>
      </w:r>
    </w:p>
    <w:p w:rsidR="00762A7C" w:rsidRPr="00AC7E0E" w:rsidRDefault="00AC7E0E">
      <w:pPr>
        <w:pStyle w:val="a5"/>
        <w:shd w:val="clear" w:color="auto" w:fill="FFFFFF"/>
        <w:spacing w:beforeAutospacing="0" w:afterAutospacing="0" w:line="560" w:lineRule="exact"/>
        <w:ind w:firstLineChars="200" w:firstLine="643"/>
        <w:jc w:val="both"/>
        <w:rPr>
          <w:rFonts w:ascii="仿宋_GB2312" w:eastAsia="仿宋_GB2312" w:hAnsi="仿宋_GB2312" w:cs="仿宋_GB2312"/>
          <w:b/>
          <w:bCs/>
          <w:sz w:val="32"/>
          <w:szCs w:val="32"/>
        </w:rPr>
      </w:pPr>
      <w:r w:rsidRPr="00AC7E0E">
        <w:rPr>
          <w:rFonts w:ascii="仿宋_GB2312" w:eastAsia="仿宋_GB2312" w:hAnsi="仿宋_GB2312" w:cs="仿宋_GB2312" w:hint="eastAsia"/>
          <w:b/>
          <w:bCs/>
          <w:sz w:val="32"/>
          <w:szCs w:val="32"/>
        </w:rPr>
        <w:t xml:space="preserve">1.2    </w:t>
      </w:r>
      <w:r w:rsidRPr="00AC7E0E">
        <w:rPr>
          <w:rFonts w:ascii="仿宋_GB2312" w:eastAsia="仿宋_GB2312" w:hAnsi="仿宋_GB2312" w:cs="仿宋_GB2312" w:hint="eastAsia"/>
          <w:b/>
          <w:bCs/>
          <w:sz w:val="32"/>
          <w:szCs w:val="32"/>
        </w:rPr>
        <w:t>质量体系建设</w:t>
      </w:r>
    </w:p>
    <w:p w:rsidR="00762A7C" w:rsidRPr="00AC7E0E" w:rsidRDefault="00AC7E0E">
      <w:pPr>
        <w:pStyle w:val="a5"/>
        <w:shd w:val="clear" w:color="auto" w:fill="FFFFFF"/>
        <w:adjustRightInd w:val="0"/>
        <w:snapToGrid w:val="0"/>
        <w:spacing w:beforeAutospacing="0" w:afterAutospacing="0" w:line="560" w:lineRule="exact"/>
        <w:ind w:firstLineChars="200" w:firstLine="643"/>
        <w:jc w:val="both"/>
        <w:rPr>
          <w:rFonts w:ascii="仿宋_GB2312" w:eastAsia="仿宋_GB2312" w:hAnsi="仿宋_GB2312" w:cs="仿宋_GB2312"/>
          <w:sz w:val="32"/>
          <w:szCs w:val="32"/>
        </w:rPr>
      </w:pPr>
      <w:r w:rsidRPr="00AC7E0E">
        <w:rPr>
          <w:rFonts w:ascii="仿宋_GB2312" w:eastAsia="仿宋_GB2312" w:hAnsi="仿宋_GB2312" w:cs="仿宋_GB2312" w:hint="eastAsia"/>
          <w:b/>
          <w:bCs/>
          <w:sz w:val="32"/>
          <w:szCs w:val="32"/>
        </w:rPr>
        <w:lastRenderedPageBreak/>
        <w:t xml:space="preserve">1.2.1  </w:t>
      </w:r>
      <w:r w:rsidRPr="00AC7E0E">
        <w:rPr>
          <w:rFonts w:ascii="仿宋_GB2312" w:eastAsia="仿宋_GB2312" w:hAnsi="仿宋_GB2312" w:cs="仿宋_GB2312" w:hint="eastAsia"/>
          <w:b/>
          <w:bCs/>
          <w:sz w:val="32"/>
          <w:szCs w:val="32"/>
        </w:rPr>
        <w:t>质量追溯体系建设。</w:t>
      </w:r>
      <w:r w:rsidRPr="00AC7E0E">
        <w:rPr>
          <w:rFonts w:ascii="仿宋_GB2312" w:eastAsia="仿宋_GB2312" w:hAnsi="仿宋_GB2312" w:cs="仿宋_GB2312" w:hint="eastAsia"/>
          <w:sz w:val="32"/>
          <w:szCs w:val="32"/>
        </w:rPr>
        <w:t>对魔芋企业开展质量可追溯体系建设，且统一按规范要求纳入县级产品质量溯源系统，年度无安全事件，一次性给予资金支持</w:t>
      </w:r>
      <w:r w:rsidRPr="00AC7E0E">
        <w:rPr>
          <w:rFonts w:ascii="仿宋_GB2312" w:eastAsia="仿宋_GB2312" w:hAnsi="仿宋_GB2312" w:cs="仿宋_GB2312" w:hint="eastAsia"/>
          <w:sz w:val="32"/>
          <w:szCs w:val="32"/>
        </w:rPr>
        <w:t>3</w:t>
      </w:r>
      <w:r w:rsidRPr="00AC7E0E">
        <w:rPr>
          <w:rFonts w:ascii="仿宋_GB2312" w:eastAsia="仿宋_GB2312" w:hAnsi="仿宋_GB2312" w:cs="仿宋_GB2312" w:hint="eastAsia"/>
          <w:sz w:val="32"/>
          <w:szCs w:val="32"/>
        </w:rPr>
        <w:t>万元。</w:t>
      </w:r>
    </w:p>
    <w:p w:rsidR="00762A7C" w:rsidRPr="00AC7E0E" w:rsidRDefault="00AC7E0E">
      <w:pPr>
        <w:pStyle w:val="a5"/>
        <w:shd w:val="clear" w:color="auto" w:fill="FFFFFF"/>
        <w:adjustRightInd w:val="0"/>
        <w:snapToGrid w:val="0"/>
        <w:spacing w:beforeAutospacing="0" w:afterAutospacing="0" w:line="560" w:lineRule="exact"/>
        <w:ind w:firstLineChars="200" w:firstLine="643"/>
        <w:jc w:val="both"/>
        <w:rPr>
          <w:rFonts w:ascii="仿宋_GB2312" w:eastAsia="仿宋_GB2312" w:hAnsi="仿宋_GB2312" w:cs="仿宋_GB2312"/>
          <w:sz w:val="32"/>
          <w:szCs w:val="32"/>
        </w:rPr>
      </w:pPr>
      <w:r w:rsidRPr="00AC7E0E">
        <w:rPr>
          <w:rFonts w:ascii="仿宋_GB2312" w:eastAsia="仿宋_GB2312" w:hAnsi="仿宋_GB2312" w:cs="仿宋_GB2312" w:hint="eastAsia"/>
          <w:b/>
          <w:bCs/>
          <w:sz w:val="32"/>
          <w:szCs w:val="32"/>
        </w:rPr>
        <w:t xml:space="preserve">1.2.2  </w:t>
      </w:r>
      <w:r w:rsidRPr="00AC7E0E">
        <w:rPr>
          <w:rFonts w:ascii="仿宋_GB2312" w:eastAsia="仿宋_GB2312" w:hAnsi="仿宋_GB2312" w:cs="仿宋_GB2312" w:hint="eastAsia"/>
          <w:b/>
          <w:bCs/>
          <w:sz w:val="32"/>
          <w:szCs w:val="32"/>
        </w:rPr>
        <w:t>种植基地质量认证及“两品</w:t>
      </w:r>
      <w:proofErr w:type="gramStart"/>
      <w:r w:rsidRPr="00AC7E0E">
        <w:rPr>
          <w:rFonts w:ascii="仿宋_GB2312" w:eastAsia="仿宋_GB2312" w:hAnsi="仿宋_GB2312" w:cs="仿宋_GB2312" w:hint="eastAsia"/>
          <w:b/>
          <w:bCs/>
          <w:sz w:val="32"/>
          <w:szCs w:val="32"/>
        </w:rPr>
        <w:t>一</w:t>
      </w:r>
      <w:proofErr w:type="gramEnd"/>
      <w:r w:rsidRPr="00AC7E0E">
        <w:rPr>
          <w:rFonts w:ascii="仿宋_GB2312" w:eastAsia="仿宋_GB2312" w:hAnsi="仿宋_GB2312" w:cs="仿宋_GB2312" w:hint="eastAsia"/>
          <w:b/>
          <w:bCs/>
          <w:sz w:val="32"/>
          <w:szCs w:val="32"/>
        </w:rPr>
        <w:t>标”认证。</w:t>
      </w:r>
      <w:r w:rsidRPr="00AC7E0E">
        <w:rPr>
          <w:rFonts w:ascii="仿宋_GB2312" w:eastAsia="仿宋_GB2312" w:hAnsi="仿宋_GB2312" w:cs="仿宋_GB2312" w:hint="eastAsia"/>
          <w:sz w:val="32"/>
          <w:szCs w:val="32"/>
        </w:rPr>
        <w:t>生产商品魔芋基地首次获得</w:t>
      </w:r>
      <w:r w:rsidRPr="00AC7E0E">
        <w:rPr>
          <w:rFonts w:ascii="仿宋_GB2312" w:eastAsia="仿宋_GB2312" w:hAnsi="仿宋_GB2312" w:cs="仿宋_GB2312" w:hint="eastAsia"/>
          <w:sz w:val="32"/>
          <w:szCs w:val="32"/>
        </w:rPr>
        <w:t>GAP</w:t>
      </w:r>
      <w:r w:rsidRPr="00AC7E0E">
        <w:rPr>
          <w:rFonts w:ascii="仿宋_GB2312" w:eastAsia="仿宋_GB2312" w:hAnsi="仿宋_GB2312" w:cs="仿宋_GB2312" w:hint="eastAsia"/>
          <w:sz w:val="32"/>
          <w:szCs w:val="32"/>
        </w:rPr>
        <w:t>（良好农业规范）、有机、绿色认证面积达</w:t>
      </w:r>
      <w:r w:rsidRPr="00AC7E0E">
        <w:rPr>
          <w:rFonts w:ascii="仿宋_GB2312" w:eastAsia="仿宋_GB2312" w:hAnsi="仿宋_GB2312" w:cs="仿宋_GB2312" w:hint="eastAsia"/>
          <w:sz w:val="32"/>
          <w:szCs w:val="32"/>
        </w:rPr>
        <w:t>300</w:t>
      </w:r>
      <w:r w:rsidRPr="00AC7E0E">
        <w:rPr>
          <w:rFonts w:ascii="仿宋_GB2312" w:eastAsia="仿宋_GB2312" w:hAnsi="仿宋_GB2312" w:cs="仿宋_GB2312" w:hint="eastAsia"/>
          <w:sz w:val="32"/>
          <w:szCs w:val="32"/>
        </w:rPr>
        <w:t>亩（含</w:t>
      </w:r>
      <w:r w:rsidRPr="00AC7E0E">
        <w:rPr>
          <w:rFonts w:ascii="仿宋_GB2312" w:eastAsia="仿宋_GB2312" w:hAnsi="仿宋_GB2312" w:cs="仿宋_GB2312" w:hint="eastAsia"/>
          <w:sz w:val="32"/>
          <w:szCs w:val="32"/>
        </w:rPr>
        <w:t>300</w:t>
      </w:r>
      <w:r w:rsidRPr="00AC7E0E">
        <w:rPr>
          <w:rFonts w:ascii="仿宋_GB2312" w:eastAsia="仿宋_GB2312" w:hAnsi="仿宋_GB2312" w:cs="仿宋_GB2312" w:hint="eastAsia"/>
          <w:sz w:val="32"/>
          <w:szCs w:val="32"/>
        </w:rPr>
        <w:t>亩）以上的，一次性分别给予资金支持</w:t>
      </w:r>
      <w:r w:rsidRPr="00AC7E0E">
        <w:rPr>
          <w:rFonts w:ascii="仿宋_GB2312" w:eastAsia="仿宋_GB2312" w:hAnsi="仿宋_GB2312" w:cs="仿宋_GB2312" w:hint="eastAsia"/>
          <w:sz w:val="32"/>
          <w:szCs w:val="32"/>
        </w:rPr>
        <w:t>5</w:t>
      </w:r>
      <w:r w:rsidRPr="00AC7E0E">
        <w:rPr>
          <w:rFonts w:ascii="仿宋_GB2312" w:eastAsia="仿宋_GB2312" w:hAnsi="仿宋_GB2312" w:cs="仿宋_GB2312" w:hint="eastAsia"/>
          <w:sz w:val="32"/>
          <w:szCs w:val="32"/>
        </w:rPr>
        <w:t>万元、</w:t>
      </w:r>
      <w:r w:rsidRPr="00AC7E0E">
        <w:rPr>
          <w:rFonts w:ascii="仿宋_GB2312" w:eastAsia="仿宋_GB2312" w:hAnsi="仿宋_GB2312" w:cs="仿宋_GB2312" w:hint="eastAsia"/>
          <w:sz w:val="32"/>
          <w:szCs w:val="32"/>
        </w:rPr>
        <w:t>3</w:t>
      </w:r>
      <w:r w:rsidRPr="00AC7E0E">
        <w:rPr>
          <w:rFonts w:ascii="仿宋_GB2312" w:eastAsia="仿宋_GB2312" w:hAnsi="仿宋_GB2312" w:cs="仿宋_GB2312" w:hint="eastAsia"/>
          <w:sz w:val="32"/>
          <w:szCs w:val="32"/>
        </w:rPr>
        <w:t>万元、</w:t>
      </w:r>
      <w:r w:rsidRPr="00AC7E0E">
        <w:rPr>
          <w:rFonts w:ascii="仿宋_GB2312" w:eastAsia="仿宋_GB2312" w:hAnsi="仿宋_GB2312" w:cs="仿宋_GB2312" w:hint="eastAsia"/>
          <w:sz w:val="32"/>
          <w:szCs w:val="32"/>
        </w:rPr>
        <w:t>2</w:t>
      </w:r>
      <w:r w:rsidRPr="00AC7E0E">
        <w:rPr>
          <w:rFonts w:ascii="仿宋_GB2312" w:eastAsia="仿宋_GB2312" w:hAnsi="仿宋_GB2312" w:cs="仿宋_GB2312" w:hint="eastAsia"/>
          <w:sz w:val="32"/>
          <w:szCs w:val="32"/>
        </w:rPr>
        <w:t>万元（不重复享受）。</w:t>
      </w:r>
    </w:p>
    <w:p w:rsidR="00762A7C" w:rsidRPr="00AC7E0E" w:rsidRDefault="00AC7E0E">
      <w:pPr>
        <w:pStyle w:val="a5"/>
        <w:shd w:val="clear" w:color="auto" w:fill="FFFFFF"/>
        <w:adjustRightInd w:val="0"/>
        <w:snapToGrid w:val="0"/>
        <w:spacing w:beforeAutospacing="0" w:afterAutospacing="0" w:line="560" w:lineRule="exact"/>
        <w:ind w:firstLineChars="200" w:firstLine="643"/>
        <w:jc w:val="both"/>
        <w:rPr>
          <w:rFonts w:ascii="仿宋_GB2312" w:eastAsia="仿宋_GB2312" w:hAnsi="仿宋_GB2312" w:cs="仿宋_GB2312"/>
          <w:sz w:val="32"/>
          <w:szCs w:val="32"/>
        </w:rPr>
      </w:pPr>
      <w:r w:rsidRPr="00AC7E0E">
        <w:rPr>
          <w:rFonts w:ascii="仿宋_GB2312" w:eastAsia="仿宋_GB2312" w:hAnsi="仿宋_GB2312" w:cs="仿宋_GB2312" w:hint="eastAsia"/>
          <w:b/>
          <w:bCs/>
          <w:sz w:val="32"/>
          <w:szCs w:val="32"/>
        </w:rPr>
        <w:t>1.2.3  SC</w:t>
      </w:r>
      <w:r w:rsidRPr="00AC7E0E">
        <w:rPr>
          <w:rFonts w:ascii="仿宋_GB2312" w:eastAsia="仿宋_GB2312" w:hAnsi="仿宋_GB2312" w:cs="仿宋_GB2312" w:hint="eastAsia"/>
          <w:b/>
          <w:bCs/>
          <w:sz w:val="32"/>
          <w:szCs w:val="32"/>
        </w:rPr>
        <w:t>认证。</w:t>
      </w:r>
      <w:r w:rsidRPr="00AC7E0E">
        <w:rPr>
          <w:rFonts w:ascii="仿宋_GB2312" w:eastAsia="仿宋_GB2312" w:hAnsi="仿宋_GB2312" w:cs="仿宋_GB2312" w:hint="eastAsia"/>
          <w:sz w:val="32"/>
          <w:szCs w:val="32"/>
        </w:rPr>
        <w:t>魔芋加工企业取得</w:t>
      </w:r>
      <w:r w:rsidRPr="00AC7E0E">
        <w:rPr>
          <w:rFonts w:ascii="仿宋_GB2312" w:eastAsia="仿宋_GB2312" w:hAnsi="仿宋_GB2312" w:cs="仿宋_GB2312" w:hint="eastAsia"/>
          <w:sz w:val="32"/>
          <w:szCs w:val="32"/>
        </w:rPr>
        <w:t>SC</w:t>
      </w:r>
      <w:r w:rsidRPr="00AC7E0E">
        <w:rPr>
          <w:rFonts w:ascii="仿宋_GB2312" w:eastAsia="仿宋_GB2312" w:hAnsi="仿宋_GB2312" w:cs="仿宋_GB2312" w:hint="eastAsia"/>
          <w:sz w:val="32"/>
          <w:szCs w:val="32"/>
        </w:rPr>
        <w:t>认证的一次性给予资金支持</w:t>
      </w:r>
      <w:r w:rsidRPr="00AC7E0E">
        <w:rPr>
          <w:rFonts w:ascii="仿宋_GB2312" w:eastAsia="仿宋_GB2312" w:hAnsi="仿宋_GB2312" w:cs="仿宋_GB2312" w:hint="eastAsia"/>
          <w:sz w:val="32"/>
          <w:szCs w:val="32"/>
        </w:rPr>
        <w:t>5</w:t>
      </w:r>
      <w:r w:rsidRPr="00AC7E0E">
        <w:rPr>
          <w:rFonts w:ascii="仿宋_GB2312" w:eastAsia="仿宋_GB2312" w:hAnsi="仿宋_GB2312" w:cs="仿宋_GB2312" w:hint="eastAsia"/>
          <w:sz w:val="32"/>
          <w:szCs w:val="32"/>
        </w:rPr>
        <w:t>万元。</w:t>
      </w:r>
    </w:p>
    <w:p w:rsidR="00762A7C" w:rsidRPr="00AC7E0E" w:rsidRDefault="00AC7E0E">
      <w:pPr>
        <w:pStyle w:val="a5"/>
        <w:shd w:val="clear" w:color="auto" w:fill="FFFFFF"/>
        <w:adjustRightInd w:val="0"/>
        <w:snapToGrid w:val="0"/>
        <w:spacing w:beforeAutospacing="0" w:afterAutospacing="0" w:line="560" w:lineRule="exact"/>
        <w:ind w:firstLineChars="200" w:firstLine="643"/>
        <w:jc w:val="both"/>
        <w:rPr>
          <w:rFonts w:ascii="仿宋_GB2312" w:eastAsia="仿宋_GB2312" w:hAnsi="仿宋_GB2312" w:cs="仿宋_GB2312"/>
          <w:sz w:val="32"/>
          <w:szCs w:val="32"/>
        </w:rPr>
      </w:pPr>
      <w:r w:rsidRPr="00AC7E0E">
        <w:rPr>
          <w:rFonts w:ascii="仿宋_GB2312" w:eastAsia="仿宋_GB2312" w:hAnsi="仿宋_GB2312" w:cs="仿宋_GB2312" w:hint="eastAsia"/>
          <w:b/>
          <w:bCs/>
          <w:sz w:val="32"/>
          <w:szCs w:val="32"/>
        </w:rPr>
        <w:t xml:space="preserve">1.2.4 </w:t>
      </w:r>
      <w:r w:rsidRPr="00AC7E0E">
        <w:rPr>
          <w:rFonts w:ascii="仿宋_GB2312" w:eastAsia="仿宋_GB2312" w:hAnsi="仿宋_GB2312" w:cs="仿宋_GB2312" w:hint="eastAsia"/>
          <w:b/>
          <w:bCs/>
          <w:sz w:val="32"/>
          <w:szCs w:val="32"/>
        </w:rPr>
        <w:t xml:space="preserve"> </w:t>
      </w:r>
      <w:r w:rsidRPr="00AC7E0E">
        <w:rPr>
          <w:rFonts w:ascii="仿宋_GB2312" w:eastAsia="仿宋_GB2312" w:hAnsi="仿宋_GB2312" w:cs="仿宋_GB2312" w:hint="eastAsia"/>
          <w:b/>
          <w:bCs/>
          <w:sz w:val="32"/>
          <w:szCs w:val="32"/>
        </w:rPr>
        <w:t>产品质量体系认证。</w:t>
      </w:r>
      <w:r w:rsidRPr="00AC7E0E">
        <w:rPr>
          <w:rFonts w:ascii="仿宋_GB2312" w:eastAsia="仿宋_GB2312" w:hAnsi="仿宋_GB2312" w:cs="仿宋_GB2312" w:hint="eastAsia"/>
          <w:sz w:val="32"/>
          <w:szCs w:val="32"/>
        </w:rPr>
        <w:t>魔芋加工企业获得国家质量体系认证一次性给予资金支持</w:t>
      </w:r>
      <w:r w:rsidRPr="00AC7E0E">
        <w:rPr>
          <w:rFonts w:ascii="仿宋_GB2312" w:eastAsia="仿宋_GB2312" w:hAnsi="仿宋_GB2312" w:cs="仿宋_GB2312" w:hint="eastAsia"/>
          <w:sz w:val="32"/>
          <w:szCs w:val="32"/>
        </w:rPr>
        <w:t>2</w:t>
      </w:r>
      <w:r w:rsidRPr="00AC7E0E">
        <w:rPr>
          <w:rFonts w:ascii="仿宋_GB2312" w:eastAsia="仿宋_GB2312" w:hAnsi="仿宋_GB2312" w:cs="仿宋_GB2312" w:hint="eastAsia"/>
          <w:sz w:val="32"/>
          <w:szCs w:val="32"/>
        </w:rPr>
        <w:t>万元。</w:t>
      </w:r>
    </w:p>
    <w:p w:rsidR="00762A7C" w:rsidRPr="00AC7E0E" w:rsidRDefault="00AC7E0E">
      <w:pPr>
        <w:adjustRightInd w:val="0"/>
        <w:snapToGrid w:val="0"/>
        <w:spacing w:line="560" w:lineRule="exact"/>
        <w:ind w:firstLineChars="200" w:firstLine="643"/>
        <w:rPr>
          <w:rFonts w:ascii="仿宋_GB2312" w:eastAsia="仿宋_GB2312" w:hAnsi="仿宋_GB2312" w:cs="仿宋_GB2312"/>
          <w:b/>
          <w:bCs/>
          <w:kern w:val="0"/>
          <w:sz w:val="32"/>
          <w:szCs w:val="32"/>
        </w:rPr>
      </w:pPr>
      <w:r w:rsidRPr="00AC7E0E">
        <w:rPr>
          <w:rFonts w:ascii="仿宋_GB2312" w:eastAsia="仿宋_GB2312" w:hAnsi="仿宋_GB2312" w:cs="仿宋_GB2312" w:hint="eastAsia"/>
          <w:b/>
          <w:bCs/>
          <w:kern w:val="0"/>
          <w:sz w:val="32"/>
          <w:szCs w:val="32"/>
        </w:rPr>
        <w:t xml:space="preserve">1.3    </w:t>
      </w:r>
      <w:r w:rsidRPr="00AC7E0E">
        <w:rPr>
          <w:rFonts w:ascii="仿宋_GB2312" w:eastAsia="仿宋_GB2312" w:hAnsi="仿宋_GB2312" w:cs="仿宋_GB2312" w:hint="eastAsia"/>
          <w:b/>
          <w:bCs/>
          <w:kern w:val="0"/>
          <w:sz w:val="32"/>
          <w:szCs w:val="32"/>
        </w:rPr>
        <w:t>龙头企业培育</w:t>
      </w:r>
    </w:p>
    <w:p w:rsidR="00762A7C" w:rsidRPr="00AC7E0E" w:rsidRDefault="00AC7E0E">
      <w:pPr>
        <w:adjustRightInd w:val="0"/>
        <w:snapToGrid w:val="0"/>
        <w:spacing w:line="560" w:lineRule="exact"/>
        <w:ind w:firstLineChars="200" w:firstLine="643"/>
        <w:rPr>
          <w:rFonts w:ascii="仿宋_GB2312" w:eastAsia="仿宋_GB2312" w:hAnsi="仿宋_GB2312" w:cs="仿宋_GB2312"/>
          <w:kern w:val="0"/>
          <w:sz w:val="32"/>
          <w:szCs w:val="32"/>
        </w:rPr>
      </w:pPr>
      <w:r w:rsidRPr="00AC7E0E">
        <w:rPr>
          <w:rFonts w:ascii="仿宋_GB2312" w:eastAsia="仿宋_GB2312" w:hAnsi="仿宋_GB2312" w:cs="仿宋_GB2312" w:hint="eastAsia"/>
          <w:b/>
          <w:bCs/>
          <w:kern w:val="0"/>
          <w:sz w:val="32"/>
          <w:szCs w:val="32"/>
        </w:rPr>
        <w:t xml:space="preserve">1.3.1  </w:t>
      </w:r>
      <w:r w:rsidRPr="00AC7E0E">
        <w:rPr>
          <w:rFonts w:ascii="仿宋_GB2312" w:eastAsia="仿宋_GB2312" w:hAnsi="仿宋_GB2312" w:cs="仿宋_GB2312" w:hint="eastAsia"/>
          <w:b/>
          <w:bCs/>
          <w:kern w:val="0"/>
          <w:sz w:val="32"/>
          <w:szCs w:val="32"/>
        </w:rPr>
        <w:t>魔芋初加工。</w:t>
      </w:r>
      <w:r w:rsidRPr="00AC7E0E">
        <w:rPr>
          <w:rFonts w:ascii="仿宋_GB2312" w:eastAsia="仿宋_GB2312" w:hAnsi="仿宋_GB2312" w:cs="仿宋_GB2312" w:hint="eastAsia"/>
          <w:kern w:val="0"/>
          <w:sz w:val="32"/>
          <w:szCs w:val="32"/>
        </w:rPr>
        <w:t>企业提出新建厂房面积</w:t>
      </w:r>
      <w:r w:rsidRPr="00AC7E0E">
        <w:rPr>
          <w:rFonts w:ascii="仿宋_GB2312" w:eastAsia="仿宋_GB2312" w:hAnsi="仿宋_GB2312" w:cs="仿宋_GB2312" w:hint="eastAsia"/>
          <w:kern w:val="0"/>
          <w:sz w:val="32"/>
          <w:szCs w:val="32"/>
        </w:rPr>
        <w:t>300</w:t>
      </w:r>
      <w:r w:rsidRPr="00AC7E0E">
        <w:rPr>
          <w:rFonts w:ascii="仿宋_GB2312" w:eastAsia="仿宋_GB2312" w:hAnsi="仿宋_GB2312" w:cs="仿宋_GB2312" w:hint="eastAsia"/>
          <w:kern w:val="0"/>
          <w:sz w:val="32"/>
          <w:szCs w:val="32"/>
        </w:rPr>
        <w:t>㎡以上、购置初加工设备建设方案，经县农业农村局评审通过，证照齐全、管理规范、正式投产的魔芋加工厂，并且种植魔芋面积</w:t>
      </w:r>
      <w:r w:rsidRPr="00AC7E0E">
        <w:rPr>
          <w:rFonts w:ascii="仿宋_GB2312" w:eastAsia="仿宋_GB2312" w:hAnsi="仿宋_GB2312" w:cs="仿宋_GB2312" w:hint="eastAsia"/>
          <w:kern w:val="0"/>
          <w:sz w:val="32"/>
          <w:szCs w:val="32"/>
        </w:rPr>
        <w:t>100</w:t>
      </w:r>
      <w:r w:rsidRPr="00AC7E0E">
        <w:rPr>
          <w:rFonts w:ascii="仿宋_GB2312" w:eastAsia="仿宋_GB2312" w:hAnsi="仿宋_GB2312" w:cs="仿宋_GB2312" w:hint="eastAsia"/>
          <w:kern w:val="0"/>
          <w:sz w:val="32"/>
          <w:szCs w:val="32"/>
        </w:rPr>
        <w:t>亩以上，按照建设厂房、购置设备投资总额的</w:t>
      </w:r>
      <w:r w:rsidRPr="00AC7E0E">
        <w:rPr>
          <w:rFonts w:ascii="仿宋_GB2312" w:eastAsia="仿宋_GB2312" w:hAnsi="仿宋_GB2312" w:cs="仿宋_GB2312" w:hint="eastAsia"/>
          <w:kern w:val="0"/>
          <w:sz w:val="32"/>
          <w:szCs w:val="32"/>
        </w:rPr>
        <w:t>20%</w:t>
      </w:r>
      <w:r w:rsidRPr="00AC7E0E">
        <w:rPr>
          <w:rFonts w:ascii="仿宋_GB2312" w:eastAsia="仿宋_GB2312" w:hAnsi="仿宋_GB2312" w:cs="仿宋_GB2312" w:hint="eastAsia"/>
          <w:kern w:val="0"/>
          <w:sz w:val="32"/>
          <w:szCs w:val="32"/>
        </w:rPr>
        <w:t>给予资金支持，最高不超过</w:t>
      </w:r>
      <w:r w:rsidRPr="00AC7E0E">
        <w:rPr>
          <w:rFonts w:ascii="仿宋_GB2312" w:eastAsia="仿宋_GB2312" w:hAnsi="仿宋_GB2312" w:cs="仿宋_GB2312" w:hint="eastAsia"/>
          <w:kern w:val="0"/>
          <w:sz w:val="32"/>
          <w:szCs w:val="32"/>
        </w:rPr>
        <w:t>40</w:t>
      </w:r>
      <w:r w:rsidRPr="00AC7E0E">
        <w:rPr>
          <w:rFonts w:ascii="仿宋_GB2312" w:eastAsia="仿宋_GB2312" w:hAnsi="仿宋_GB2312" w:cs="仿宋_GB2312" w:hint="eastAsia"/>
          <w:kern w:val="0"/>
          <w:sz w:val="32"/>
          <w:szCs w:val="32"/>
        </w:rPr>
        <w:t>万元。</w:t>
      </w:r>
    </w:p>
    <w:p w:rsidR="00762A7C" w:rsidRPr="00AC7E0E" w:rsidRDefault="00AC7E0E">
      <w:pPr>
        <w:widowControl/>
        <w:spacing w:line="560" w:lineRule="exact"/>
        <w:ind w:firstLineChars="200" w:firstLine="643"/>
        <w:rPr>
          <w:rFonts w:ascii="仿宋_GB2312" w:eastAsia="仿宋_GB2312" w:hAnsi="仿宋_GB2312" w:cs="仿宋_GB2312"/>
          <w:kern w:val="0"/>
          <w:sz w:val="32"/>
          <w:szCs w:val="32"/>
        </w:rPr>
      </w:pPr>
      <w:r w:rsidRPr="00AC7E0E">
        <w:rPr>
          <w:rFonts w:ascii="仿宋_GB2312" w:eastAsia="仿宋_GB2312" w:hAnsi="仿宋_GB2312" w:cs="仿宋_GB2312" w:hint="eastAsia"/>
          <w:b/>
          <w:bCs/>
          <w:kern w:val="0"/>
          <w:sz w:val="32"/>
          <w:szCs w:val="32"/>
        </w:rPr>
        <w:t xml:space="preserve">1.3.2  </w:t>
      </w:r>
      <w:r w:rsidRPr="00AC7E0E">
        <w:rPr>
          <w:rFonts w:ascii="仿宋_GB2312" w:eastAsia="仿宋_GB2312" w:hAnsi="仿宋_GB2312" w:cs="仿宋_GB2312" w:hint="eastAsia"/>
          <w:b/>
          <w:bCs/>
          <w:kern w:val="0"/>
          <w:sz w:val="32"/>
          <w:szCs w:val="32"/>
        </w:rPr>
        <w:t>魔芋精深加工。</w:t>
      </w:r>
      <w:r w:rsidRPr="00AC7E0E">
        <w:rPr>
          <w:rFonts w:ascii="仿宋_GB2312" w:eastAsia="仿宋_GB2312" w:hAnsi="仿宋_GB2312" w:cs="仿宋_GB2312" w:hint="eastAsia"/>
          <w:kern w:val="0"/>
          <w:sz w:val="32"/>
          <w:szCs w:val="32"/>
        </w:rPr>
        <w:t>市场主体提出新建（改建）魔芋精深加工标准化厂房、精深加工生产线建设方案，经县农业农村局评审通过，并新建（改建）完工的给予总</w:t>
      </w:r>
      <w:r w:rsidRPr="00AC7E0E">
        <w:rPr>
          <w:rFonts w:ascii="仿宋_GB2312" w:eastAsia="仿宋_GB2312" w:hAnsi="仿宋_GB2312" w:cs="仿宋_GB2312" w:hint="eastAsia"/>
          <w:kern w:val="0"/>
          <w:sz w:val="32"/>
          <w:szCs w:val="32"/>
        </w:rPr>
        <w:t>投资额</w:t>
      </w:r>
      <w:r w:rsidRPr="00AC7E0E">
        <w:rPr>
          <w:rFonts w:ascii="仿宋_GB2312" w:eastAsia="仿宋_GB2312" w:hAnsi="仿宋_GB2312" w:cs="仿宋_GB2312" w:hint="eastAsia"/>
          <w:kern w:val="0"/>
          <w:sz w:val="32"/>
          <w:szCs w:val="32"/>
        </w:rPr>
        <w:t>30%</w:t>
      </w:r>
      <w:r w:rsidRPr="00AC7E0E">
        <w:rPr>
          <w:rFonts w:ascii="仿宋_GB2312" w:eastAsia="仿宋_GB2312" w:hAnsi="仿宋_GB2312" w:cs="仿宋_GB2312" w:hint="eastAsia"/>
          <w:kern w:val="0"/>
          <w:sz w:val="32"/>
          <w:szCs w:val="32"/>
        </w:rPr>
        <w:t>资金支持，最高不超过</w:t>
      </w:r>
      <w:r w:rsidRPr="00AC7E0E">
        <w:rPr>
          <w:rFonts w:ascii="仿宋_GB2312" w:eastAsia="仿宋_GB2312" w:hAnsi="仿宋_GB2312" w:cs="仿宋_GB2312" w:hint="eastAsia"/>
          <w:kern w:val="0"/>
          <w:sz w:val="32"/>
          <w:szCs w:val="32"/>
        </w:rPr>
        <w:t>150</w:t>
      </w:r>
      <w:r w:rsidRPr="00AC7E0E">
        <w:rPr>
          <w:rFonts w:ascii="仿宋_GB2312" w:eastAsia="仿宋_GB2312" w:hAnsi="仿宋_GB2312" w:cs="仿宋_GB2312" w:hint="eastAsia"/>
          <w:kern w:val="0"/>
          <w:sz w:val="32"/>
          <w:szCs w:val="32"/>
        </w:rPr>
        <w:t>万元。</w:t>
      </w:r>
    </w:p>
    <w:p w:rsidR="00762A7C" w:rsidRPr="00AC7E0E" w:rsidRDefault="00AC7E0E">
      <w:pPr>
        <w:spacing w:line="560" w:lineRule="exact"/>
        <w:ind w:firstLineChars="200" w:firstLine="643"/>
        <w:rPr>
          <w:rFonts w:ascii="仿宋_GB2312" w:eastAsia="仿宋_GB2312" w:hAnsi="仿宋_GB2312" w:cs="仿宋_GB2312"/>
          <w:kern w:val="0"/>
          <w:sz w:val="32"/>
          <w:szCs w:val="32"/>
        </w:rPr>
      </w:pPr>
      <w:r w:rsidRPr="00AC7E0E">
        <w:rPr>
          <w:rFonts w:ascii="仿宋_GB2312" w:eastAsia="仿宋_GB2312" w:hAnsi="仿宋_GB2312" w:cs="仿宋_GB2312" w:hint="eastAsia"/>
          <w:b/>
          <w:bCs/>
          <w:kern w:val="0"/>
          <w:sz w:val="32"/>
          <w:szCs w:val="32"/>
        </w:rPr>
        <w:t xml:space="preserve">1.3.3  </w:t>
      </w:r>
      <w:r w:rsidRPr="00AC7E0E">
        <w:rPr>
          <w:rFonts w:ascii="仿宋_GB2312" w:eastAsia="仿宋_GB2312" w:hAnsi="仿宋_GB2312" w:cs="仿宋_GB2312" w:hint="eastAsia"/>
          <w:b/>
          <w:bCs/>
          <w:kern w:val="0"/>
          <w:sz w:val="32"/>
          <w:szCs w:val="32"/>
        </w:rPr>
        <w:t>重点龙头企业培育。</w:t>
      </w:r>
      <w:r w:rsidRPr="00AC7E0E">
        <w:rPr>
          <w:rFonts w:ascii="仿宋_GB2312" w:eastAsia="仿宋_GB2312" w:hAnsi="仿宋_GB2312" w:cs="仿宋_GB2312" w:hint="eastAsia"/>
          <w:kern w:val="0"/>
          <w:sz w:val="32"/>
          <w:szCs w:val="32"/>
        </w:rPr>
        <w:t>当年通过申报中、省、市航母</w:t>
      </w:r>
      <w:r w:rsidRPr="00AC7E0E">
        <w:rPr>
          <w:rFonts w:ascii="仿宋_GB2312" w:eastAsia="仿宋_GB2312" w:hAnsi="仿宋_GB2312" w:cs="仿宋_GB2312" w:hint="eastAsia"/>
          <w:kern w:val="0"/>
          <w:sz w:val="32"/>
          <w:szCs w:val="32"/>
        </w:rPr>
        <w:lastRenderedPageBreak/>
        <w:t>园区或中、省、市产业化重点龙头企业认定命名的魔芋企业，分别给予资金支持</w:t>
      </w:r>
      <w:r w:rsidRPr="00AC7E0E">
        <w:rPr>
          <w:rFonts w:ascii="仿宋_GB2312" w:eastAsia="仿宋_GB2312" w:hAnsi="仿宋_GB2312" w:cs="仿宋_GB2312" w:hint="eastAsia"/>
          <w:kern w:val="0"/>
          <w:sz w:val="32"/>
          <w:szCs w:val="32"/>
        </w:rPr>
        <w:t>50</w:t>
      </w:r>
      <w:r w:rsidRPr="00AC7E0E">
        <w:rPr>
          <w:rFonts w:ascii="仿宋_GB2312" w:eastAsia="仿宋_GB2312" w:hAnsi="仿宋_GB2312" w:cs="仿宋_GB2312" w:hint="eastAsia"/>
          <w:kern w:val="0"/>
          <w:sz w:val="32"/>
          <w:szCs w:val="32"/>
        </w:rPr>
        <w:t>万元、</w:t>
      </w:r>
      <w:r w:rsidRPr="00AC7E0E">
        <w:rPr>
          <w:rFonts w:ascii="仿宋_GB2312" w:eastAsia="仿宋_GB2312" w:hAnsi="仿宋_GB2312" w:cs="仿宋_GB2312" w:hint="eastAsia"/>
          <w:kern w:val="0"/>
          <w:sz w:val="32"/>
          <w:szCs w:val="32"/>
        </w:rPr>
        <w:t>10</w:t>
      </w:r>
      <w:r w:rsidRPr="00AC7E0E">
        <w:rPr>
          <w:rFonts w:ascii="仿宋_GB2312" w:eastAsia="仿宋_GB2312" w:hAnsi="仿宋_GB2312" w:cs="仿宋_GB2312" w:hint="eastAsia"/>
          <w:kern w:val="0"/>
          <w:sz w:val="32"/>
          <w:szCs w:val="32"/>
        </w:rPr>
        <w:t>万元、</w:t>
      </w:r>
      <w:r w:rsidRPr="00AC7E0E">
        <w:rPr>
          <w:rFonts w:ascii="仿宋_GB2312" w:eastAsia="仿宋_GB2312" w:hAnsi="仿宋_GB2312" w:cs="仿宋_GB2312" w:hint="eastAsia"/>
          <w:kern w:val="0"/>
          <w:sz w:val="32"/>
          <w:szCs w:val="32"/>
        </w:rPr>
        <w:t>3</w:t>
      </w:r>
      <w:r w:rsidRPr="00AC7E0E">
        <w:rPr>
          <w:rFonts w:ascii="仿宋_GB2312" w:eastAsia="仿宋_GB2312" w:hAnsi="仿宋_GB2312" w:cs="仿宋_GB2312" w:hint="eastAsia"/>
          <w:kern w:val="0"/>
          <w:sz w:val="32"/>
          <w:szCs w:val="32"/>
        </w:rPr>
        <w:t>万元（不重复享受）。</w:t>
      </w:r>
    </w:p>
    <w:p w:rsidR="00762A7C" w:rsidRPr="00AC7E0E" w:rsidRDefault="00AC7E0E">
      <w:pPr>
        <w:spacing w:line="560" w:lineRule="exact"/>
        <w:ind w:firstLineChars="200" w:firstLine="643"/>
        <w:rPr>
          <w:rFonts w:ascii="仿宋_GB2312" w:eastAsia="仿宋_GB2312" w:hAnsi="仿宋_GB2312" w:cs="仿宋_GB2312"/>
          <w:kern w:val="0"/>
          <w:sz w:val="32"/>
          <w:szCs w:val="32"/>
        </w:rPr>
      </w:pPr>
      <w:r w:rsidRPr="00AC7E0E">
        <w:rPr>
          <w:rFonts w:ascii="仿宋_GB2312" w:eastAsia="仿宋_GB2312" w:hAnsi="仿宋_GB2312" w:cs="仿宋_GB2312" w:hint="eastAsia"/>
          <w:b/>
          <w:bCs/>
          <w:kern w:val="0"/>
          <w:sz w:val="32"/>
          <w:szCs w:val="32"/>
        </w:rPr>
        <w:t xml:space="preserve">1.3.4  </w:t>
      </w:r>
      <w:r w:rsidRPr="00AC7E0E">
        <w:rPr>
          <w:rFonts w:ascii="仿宋_GB2312" w:eastAsia="仿宋_GB2312" w:hAnsi="仿宋_GB2312" w:cs="仿宋_GB2312" w:hint="eastAsia"/>
          <w:b/>
          <w:bCs/>
          <w:kern w:val="0"/>
          <w:sz w:val="32"/>
          <w:szCs w:val="32"/>
        </w:rPr>
        <w:t>市场体系建设。</w:t>
      </w:r>
      <w:r w:rsidRPr="00AC7E0E">
        <w:rPr>
          <w:rFonts w:ascii="仿宋_GB2312" w:eastAsia="仿宋_GB2312" w:hAnsi="仿宋_GB2312" w:cs="仿宋_GB2312" w:hint="eastAsia"/>
          <w:kern w:val="0"/>
          <w:sz w:val="32"/>
          <w:szCs w:val="32"/>
        </w:rPr>
        <w:t>加工</w:t>
      </w:r>
      <w:r w:rsidRPr="00AC7E0E">
        <w:rPr>
          <w:rFonts w:ascii="仿宋_GB2312" w:eastAsia="仿宋_GB2312" w:hAnsi="仿宋_GB2312" w:cs="仿宋_GB2312" w:hint="eastAsia"/>
          <w:kern w:val="0"/>
          <w:sz w:val="32"/>
          <w:szCs w:val="32"/>
        </w:rPr>
        <w:t>企业年销售总额比上年增长</w:t>
      </w:r>
      <w:r w:rsidRPr="00AC7E0E">
        <w:rPr>
          <w:rFonts w:ascii="仿宋_GB2312" w:eastAsia="仿宋_GB2312" w:hAnsi="仿宋_GB2312" w:cs="仿宋_GB2312" w:hint="eastAsia"/>
          <w:kern w:val="0"/>
          <w:sz w:val="32"/>
          <w:szCs w:val="32"/>
        </w:rPr>
        <w:t>10%</w:t>
      </w:r>
      <w:r w:rsidRPr="00AC7E0E">
        <w:rPr>
          <w:rFonts w:ascii="仿宋_GB2312" w:eastAsia="仿宋_GB2312" w:hAnsi="仿宋_GB2312" w:cs="仿宋_GB2312" w:hint="eastAsia"/>
          <w:kern w:val="0"/>
          <w:sz w:val="32"/>
          <w:szCs w:val="32"/>
        </w:rPr>
        <w:t>以上且不低于</w:t>
      </w:r>
      <w:r w:rsidRPr="00AC7E0E">
        <w:rPr>
          <w:rFonts w:ascii="仿宋_GB2312" w:eastAsia="仿宋_GB2312" w:hAnsi="仿宋_GB2312" w:cs="仿宋_GB2312" w:hint="eastAsia"/>
          <w:kern w:val="0"/>
          <w:sz w:val="32"/>
          <w:szCs w:val="32"/>
        </w:rPr>
        <w:t>500</w:t>
      </w:r>
      <w:r w:rsidRPr="00AC7E0E">
        <w:rPr>
          <w:rFonts w:ascii="仿宋_GB2312" w:eastAsia="仿宋_GB2312" w:hAnsi="仿宋_GB2312" w:cs="仿宋_GB2312" w:hint="eastAsia"/>
          <w:kern w:val="0"/>
          <w:sz w:val="32"/>
          <w:szCs w:val="32"/>
        </w:rPr>
        <w:t>万元，给予</w:t>
      </w:r>
      <w:r w:rsidRPr="00AC7E0E">
        <w:rPr>
          <w:rFonts w:ascii="仿宋_GB2312" w:eastAsia="仿宋_GB2312" w:hAnsi="仿宋_GB2312" w:cs="仿宋_GB2312" w:hint="eastAsia"/>
          <w:kern w:val="0"/>
          <w:sz w:val="32"/>
          <w:szCs w:val="32"/>
        </w:rPr>
        <w:t>10</w:t>
      </w:r>
      <w:r w:rsidRPr="00AC7E0E">
        <w:rPr>
          <w:rFonts w:ascii="仿宋_GB2312" w:eastAsia="仿宋_GB2312" w:hAnsi="仿宋_GB2312" w:cs="仿宋_GB2312" w:hint="eastAsia"/>
          <w:kern w:val="0"/>
          <w:sz w:val="32"/>
          <w:szCs w:val="32"/>
        </w:rPr>
        <w:t>万元的资金扶持；对获得出口认证的企业，年出口外贸额在</w:t>
      </w:r>
      <w:r w:rsidRPr="00AC7E0E">
        <w:rPr>
          <w:rFonts w:ascii="仿宋_GB2312" w:eastAsia="仿宋_GB2312" w:hAnsi="仿宋_GB2312" w:cs="仿宋_GB2312" w:hint="eastAsia"/>
          <w:kern w:val="0"/>
          <w:sz w:val="32"/>
          <w:szCs w:val="32"/>
        </w:rPr>
        <w:t>20</w:t>
      </w:r>
      <w:r w:rsidRPr="00AC7E0E">
        <w:rPr>
          <w:rFonts w:ascii="仿宋_GB2312" w:eastAsia="仿宋_GB2312" w:hAnsi="仿宋_GB2312" w:cs="仿宋_GB2312" w:hint="eastAsia"/>
          <w:kern w:val="0"/>
          <w:sz w:val="32"/>
          <w:szCs w:val="32"/>
        </w:rPr>
        <w:t>万美元（含</w:t>
      </w:r>
      <w:r w:rsidRPr="00AC7E0E">
        <w:rPr>
          <w:rFonts w:ascii="仿宋_GB2312" w:eastAsia="仿宋_GB2312" w:hAnsi="仿宋_GB2312" w:cs="仿宋_GB2312" w:hint="eastAsia"/>
          <w:kern w:val="0"/>
          <w:sz w:val="32"/>
          <w:szCs w:val="32"/>
        </w:rPr>
        <w:t>20</w:t>
      </w:r>
      <w:r w:rsidRPr="00AC7E0E">
        <w:rPr>
          <w:rFonts w:ascii="仿宋_GB2312" w:eastAsia="仿宋_GB2312" w:hAnsi="仿宋_GB2312" w:cs="仿宋_GB2312" w:hint="eastAsia"/>
          <w:kern w:val="0"/>
          <w:sz w:val="32"/>
          <w:szCs w:val="32"/>
        </w:rPr>
        <w:t>万美元）以上的，首次给予</w:t>
      </w:r>
      <w:r w:rsidRPr="00AC7E0E">
        <w:rPr>
          <w:rFonts w:ascii="仿宋_GB2312" w:eastAsia="仿宋_GB2312" w:hAnsi="仿宋_GB2312" w:cs="仿宋_GB2312" w:hint="eastAsia"/>
          <w:kern w:val="0"/>
          <w:sz w:val="32"/>
          <w:szCs w:val="32"/>
        </w:rPr>
        <w:t>10</w:t>
      </w:r>
      <w:r w:rsidRPr="00AC7E0E">
        <w:rPr>
          <w:rFonts w:ascii="仿宋_GB2312" w:eastAsia="仿宋_GB2312" w:hAnsi="仿宋_GB2312" w:cs="仿宋_GB2312" w:hint="eastAsia"/>
          <w:kern w:val="0"/>
          <w:sz w:val="32"/>
          <w:szCs w:val="32"/>
        </w:rPr>
        <w:t>万元的资金扶持，以后不低于该水平的每年再扶持</w:t>
      </w:r>
      <w:r w:rsidRPr="00AC7E0E">
        <w:rPr>
          <w:rFonts w:ascii="仿宋_GB2312" w:eastAsia="仿宋_GB2312" w:hAnsi="仿宋_GB2312" w:cs="仿宋_GB2312" w:hint="eastAsia"/>
          <w:kern w:val="0"/>
          <w:sz w:val="32"/>
          <w:szCs w:val="32"/>
        </w:rPr>
        <w:t>5</w:t>
      </w:r>
      <w:r w:rsidRPr="00AC7E0E">
        <w:rPr>
          <w:rFonts w:ascii="仿宋_GB2312" w:eastAsia="仿宋_GB2312" w:hAnsi="仿宋_GB2312" w:cs="仿宋_GB2312" w:hint="eastAsia"/>
          <w:kern w:val="0"/>
          <w:sz w:val="32"/>
          <w:szCs w:val="32"/>
        </w:rPr>
        <w:t>万元。</w:t>
      </w:r>
    </w:p>
    <w:p w:rsidR="00762A7C" w:rsidRPr="00AC7E0E" w:rsidRDefault="00AC7E0E">
      <w:pPr>
        <w:spacing w:line="560" w:lineRule="exact"/>
        <w:ind w:firstLineChars="200" w:firstLine="643"/>
        <w:rPr>
          <w:rFonts w:ascii="仿宋" w:eastAsia="仿宋" w:hAnsi="仿宋" w:cs="仿宋"/>
          <w:b/>
          <w:sz w:val="32"/>
          <w:szCs w:val="32"/>
        </w:rPr>
      </w:pPr>
      <w:r w:rsidRPr="00AC7E0E">
        <w:rPr>
          <w:rFonts w:ascii="仿宋" w:eastAsia="仿宋" w:hAnsi="仿宋" w:cs="仿宋" w:hint="eastAsia"/>
          <w:b/>
          <w:sz w:val="32"/>
          <w:szCs w:val="32"/>
        </w:rPr>
        <w:t>六</w:t>
      </w:r>
      <w:r w:rsidRPr="00AC7E0E">
        <w:rPr>
          <w:rFonts w:ascii="仿宋" w:eastAsia="仿宋" w:hAnsi="仿宋" w:cs="仿宋" w:hint="eastAsia"/>
          <w:b/>
          <w:sz w:val="32"/>
          <w:szCs w:val="32"/>
        </w:rPr>
        <w:t>、建设期限</w:t>
      </w:r>
    </w:p>
    <w:p w:rsidR="00762A7C" w:rsidRPr="00AC7E0E" w:rsidRDefault="00AC7E0E">
      <w:pPr>
        <w:spacing w:line="560" w:lineRule="exact"/>
        <w:ind w:firstLineChars="200" w:firstLine="640"/>
        <w:rPr>
          <w:rFonts w:ascii="仿宋" w:eastAsia="仿宋" w:hAnsi="仿宋" w:cs="仿宋"/>
          <w:sz w:val="32"/>
          <w:szCs w:val="32"/>
        </w:rPr>
      </w:pPr>
      <w:r w:rsidRPr="00AC7E0E">
        <w:rPr>
          <w:rFonts w:ascii="仿宋" w:eastAsia="仿宋" w:hAnsi="仿宋" w:cs="仿宋" w:hint="eastAsia"/>
          <w:sz w:val="32"/>
          <w:szCs w:val="32"/>
        </w:rPr>
        <w:t>20</w:t>
      </w:r>
      <w:r w:rsidRPr="00AC7E0E">
        <w:rPr>
          <w:rFonts w:ascii="仿宋" w:eastAsia="仿宋" w:hAnsi="仿宋" w:cs="仿宋" w:hint="eastAsia"/>
          <w:sz w:val="32"/>
          <w:szCs w:val="32"/>
        </w:rPr>
        <w:t>22</w:t>
      </w:r>
      <w:r w:rsidRPr="00AC7E0E">
        <w:rPr>
          <w:rFonts w:ascii="仿宋" w:eastAsia="仿宋" w:hAnsi="仿宋" w:cs="仿宋" w:hint="eastAsia"/>
          <w:sz w:val="32"/>
          <w:szCs w:val="32"/>
        </w:rPr>
        <w:t>年</w:t>
      </w:r>
      <w:r w:rsidRPr="00AC7E0E">
        <w:rPr>
          <w:rFonts w:ascii="仿宋" w:eastAsia="仿宋" w:hAnsi="仿宋" w:cs="仿宋" w:hint="eastAsia"/>
          <w:sz w:val="32"/>
          <w:szCs w:val="32"/>
        </w:rPr>
        <w:t>2</w:t>
      </w:r>
      <w:r w:rsidRPr="00AC7E0E">
        <w:rPr>
          <w:rFonts w:ascii="仿宋" w:eastAsia="仿宋" w:hAnsi="仿宋" w:cs="仿宋" w:hint="eastAsia"/>
          <w:sz w:val="32"/>
          <w:szCs w:val="32"/>
        </w:rPr>
        <w:t>月</w:t>
      </w:r>
      <w:r w:rsidRPr="00AC7E0E">
        <w:rPr>
          <w:rFonts w:ascii="仿宋" w:eastAsia="仿宋" w:hAnsi="仿宋" w:cs="仿宋" w:hint="eastAsia"/>
          <w:sz w:val="32"/>
          <w:szCs w:val="32"/>
        </w:rPr>
        <w:t>-2022</w:t>
      </w:r>
      <w:r w:rsidRPr="00AC7E0E">
        <w:rPr>
          <w:rFonts w:ascii="仿宋" w:eastAsia="仿宋" w:hAnsi="仿宋" w:cs="仿宋" w:hint="eastAsia"/>
          <w:sz w:val="32"/>
          <w:szCs w:val="32"/>
        </w:rPr>
        <w:t>年</w:t>
      </w:r>
      <w:r w:rsidRPr="00AC7E0E">
        <w:rPr>
          <w:rFonts w:ascii="仿宋" w:eastAsia="仿宋" w:hAnsi="仿宋" w:cs="仿宋" w:hint="eastAsia"/>
          <w:sz w:val="32"/>
          <w:szCs w:val="32"/>
        </w:rPr>
        <w:t>12</w:t>
      </w:r>
      <w:r w:rsidRPr="00AC7E0E">
        <w:rPr>
          <w:rFonts w:ascii="仿宋" w:eastAsia="仿宋" w:hAnsi="仿宋" w:cs="仿宋" w:hint="eastAsia"/>
          <w:sz w:val="32"/>
          <w:szCs w:val="32"/>
        </w:rPr>
        <w:t>月</w:t>
      </w:r>
      <w:r w:rsidRPr="00AC7E0E">
        <w:rPr>
          <w:rFonts w:ascii="仿宋" w:eastAsia="仿宋" w:hAnsi="仿宋" w:cs="仿宋" w:hint="eastAsia"/>
          <w:sz w:val="32"/>
          <w:szCs w:val="32"/>
        </w:rPr>
        <w:t>。</w:t>
      </w:r>
    </w:p>
    <w:p w:rsidR="00762A7C" w:rsidRPr="00AC7E0E" w:rsidRDefault="00AC7E0E">
      <w:pPr>
        <w:spacing w:line="560" w:lineRule="exact"/>
        <w:ind w:firstLineChars="200" w:firstLine="643"/>
        <w:rPr>
          <w:rFonts w:ascii="仿宋" w:eastAsia="仿宋" w:hAnsi="仿宋" w:cs="仿宋"/>
          <w:b/>
          <w:sz w:val="32"/>
          <w:szCs w:val="32"/>
        </w:rPr>
      </w:pPr>
      <w:r w:rsidRPr="00AC7E0E">
        <w:rPr>
          <w:rFonts w:ascii="仿宋" w:eastAsia="仿宋" w:hAnsi="仿宋" w:cs="仿宋" w:hint="eastAsia"/>
          <w:b/>
          <w:sz w:val="32"/>
          <w:szCs w:val="32"/>
        </w:rPr>
        <w:t>七</w:t>
      </w:r>
      <w:r w:rsidRPr="00AC7E0E">
        <w:rPr>
          <w:rFonts w:ascii="仿宋" w:eastAsia="仿宋" w:hAnsi="仿宋" w:cs="仿宋" w:hint="eastAsia"/>
          <w:b/>
          <w:sz w:val="32"/>
          <w:szCs w:val="32"/>
        </w:rPr>
        <w:t>、保障措施</w:t>
      </w:r>
    </w:p>
    <w:p w:rsidR="00762A7C" w:rsidRPr="00AC7E0E" w:rsidRDefault="00AC7E0E">
      <w:pPr>
        <w:spacing w:line="560" w:lineRule="exact"/>
        <w:ind w:firstLineChars="200" w:firstLine="640"/>
        <w:rPr>
          <w:rFonts w:ascii="仿宋" w:eastAsia="仿宋" w:hAnsi="仿宋" w:cs="仿宋"/>
          <w:sz w:val="32"/>
          <w:szCs w:val="32"/>
        </w:rPr>
      </w:pPr>
      <w:r w:rsidRPr="00AC7E0E">
        <w:rPr>
          <w:rFonts w:ascii="仿宋" w:eastAsia="仿宋" w:hAnsi="仿宋" w:cs="仿宋" w:hint="eastAsia"/>
          <w:sz w:val="32"/>
          <w:szCs w:val="32"/>
        </w:rPr>
        <w:t>1</w:t>
      </w:r>
      <w:r w:rsidRPr="00AC7E0E">
        <w:rPr>
          <w:rFonts w:ascii="仿宋" w:eastAsia="仿宋" w:hAnsi="仿宋" w:cs="仿宋" w:hint="eastAsia"/>
          <w:sz w:val="32"/>
          <w:szCs w:val="32"/>
        </w:rPr>
        <w:t>、资金保障</w:t>
      </w:r>
    </w:p>
    <w:p w:rsidR="00762A7C" w:rsidRPr="00AC7E0E" w:rsidRDefault="00AC7E0E">
      <w:pPr>
        <w:spacing w:line="560" w:lineRule="exact"/>
        <w:ind w:firstLineChars="200" w:firstLine="640"/>
        <w:rPr>
          <w:rFonts w:ascii="仿宋" w:eastAsia="仿宋" w:hAnsi="仿宋" w:cs="仿宋"/>
          <w:sz w:val="32"/>
          <w:szCs w:val="32"/>
        </w:rPr>
      </w:pPr>
      <w:r w:rsidRPr="00AC7E0E">
        <w:rPr>
          <w:rFonts w:ascii="仿宋" w:eastAsia="仿宋" w:hAnsi="仿宋" w:cs="仿宋" w:hint="eastAsia"/>
          <w:sz w:val="32"/>
          <w:szCs w:val="32"/>
        </w:rPr>
        <w:t>根据</w:t>
      </w:r>
      <w:r w:rsidRPr="00AC7E0E">
        <w:rPr>
          <w:rFonts w:ascii="仿宋" w:eastAsia="仿宋" w:hAnsi="仿宋" w:cs="仿宋" w:hint="eastAsia"/>
          <w:sz w:val="32"/>
          <w:szCs w:val="32"/>
        </w:rPr>
        <w:t>【白农业农村发〔</w:t>
      </w:r>
      <w:r w:rsidRPr="00AC7E0E">
        <w:rPr>
          <w:rFonts w:ascii="仿宋" w:eastAsia="仿宋" w:hAnsi="仿宋" w:cs="仿宋" w:hint="eastAsia"/>
          <w:sz w:val="32"/>
          <w:szCs w:val="32"/>
        </w:rPr>
        <w:t>202</w:t>
      </w:r>
      <w:r w:rsidRPr="00AC7E0E">
        <w:rPr>
          <w:rFonts w:ascii="仿宋" w:eastAsia="仿宋" w:hAnsi="仿宋" w:cs="仿宋" w:hint="eastAsia"/>
          <w:sz w:val="32"/>
          <w:szCs w:val="32"/>
        </w:rPr>
        <w:t>2</w:t>
      </w:r>
      <w:r w:rsidRPr="00AC7E0E">
        <w:rPr>
          <w:rFonts w:ascii="仿宋" w:eastAsia="仿宋" w:hAnsi="仿宋" w:cs="仿宋" w:hint="eastAsia"/>
          <w:sz w:val="32"/>
          <w:szCs w:val="32"/>
        </w:rPr>
        <w:t>〕</w:t>
      </w:r>
      <w:r w:rsidRPr="00AC7E0E">
        <w:rPr>
          <w:rFonts w:ascii="仿宋" w:eastAsia="仿宋" w:hAnsi="仿宋" w:cs="仿宋" w:hint="eastAsia"/>
          <w:sz w:val="32"/>
          <w:szCs w:val="32"/>
        </w:rPr>
        <w:t>20</w:t>
      </w:r>
      <w:r w:rsidRPr="00AC7E0E">
        <w:rPr>
          <w:rFonts w:ascii="仿宋" w:eastAsia="仿宋" w:hAnsi="仿宋" w:cs="仿宋" w:hint="eastAsia"/>
          <w:sz w:val="32"/>
          <w:szCs w:val="32"/>
        </w:rPr>
        <w:t>号】</w:t>
      </w:r>
      <w:r w:rsidRPr="00AC7E0E">
        <w:rPr>
          <w:rFonts w:ascii="仿宋" w:eastAsia="仿宋" w:hAnsi="仿宋" w:cs="仿宋" w:hint="eastAsia"/>
          <w:sz w:val="32"/>
          <w:szCs w:val="32"/>
        </w:rPr>
        <w:t>文件要求，计划安排白河县农业农村局</w:t>
      </w:r>
      <w:r w:rsidRPr="00AC7E0E">
        <w:rPr>
          <w:rFonts w:ascii="仿宋" w:eastAsia="仿宋" w:hAnsi="仿宋" w:cs="仿宋" w:hint="eastAsia"/>
          <w:sz w:val="32"/>
          <w:szCs w:val="32"/>
        </w:rPr>
        <w:t>2022</w:t>
      </w:r>
      <w:r w:rsidRPr="00AC7E0E">
        <w:rPr>
          <w:rFonts w:ascii="仿宋" w:eastAsia="仿宋" w:hAnsi="仿宋" w:cs="仿宋" w:hint="eastAsia"/>
          <w:sz w:val="32"/>
          <w:szCs w:val="32"/>
        </w:rPr>
        <w:t>年度衔接推进乡村振兴补助</w:t>
      </w:r>
      <w:r w:rsidRPr="00AC7E0E">
        <w:rPr>
          <w:rFonts w:ascii="仿宋" w:eastAsia="仿宋" w:hAnsi="仿宋" w:cs="仿宋" w:hint="eastAsia"/>
          <w:sz w:val="32"/>
          <w:szCs w:val="32"/>
        </w:rPr>
        <w:t>魔芋</w:t>
      </w:r>
      <w:r w:rsidRPr="00AC7E0E">
        <w:rPr>
          <w:rFonts w:ascii="仿宋" w:eastAsia="仿宋" w:hAnsi="仿宋" w:cs="仿宋" w:hint="eastAsia"/>
          <w:sz w:val="32"/>
          <w:szCs w:val="32"/>
        </w:rPr>
        <w:t>产业建设项目</w:t>
      </w:r>
      <w:r w:rsidRPr="00AC7E0E">
        <w:rPr>
          <w:rFonts w:ascii="仿宋" w:eastAsia="仿宋" w:hAnsi="仿宋" w:cs="仿宋" w:hint="eastAsia"/>
          <w:sz w:val="32"/>
          <w:szCs w:val="32"/>
        </w:rPr>
        <w:t>200</w:t>
      </w:r>
      <w:r w:rsidRPr="00AC7E0E">
        <w:rPr>
          <w:rFonts w:ascii="仿宋" w:eastAsia="仿宋" w:hAnsi="仿宋" w:cs="仿宋" w:hint="eastAsia"/>
          <w:sz w:val="32"/>
          <w:szCs w:val="32"/>
        </w:rPr>
        <w:t>万元，全部用于</w:t>
      </w:r>
      <w:r w:rsidRPr="00AC7E0E">
        <w:rPr>
          <w:rFonts w:ascii="仿宋" w:eastAsia="仿宋" w:hAnsi="仿宋" w:cs="仿宋" w:hint="eastAsia"/>
          <w:sz w:val="32"/>
          <w:szCs w:val="32"/>
        </w:rPr>
        <w:t>202</w:t>
      </w:r>
      <w:r w:rsidRPr="00AC7E0E">
        <w:rPr>
          <w:rFonts w:ascii="仿宋" w:eastAsia="仿宋" w:hAnsi="仿宋" w:cs="仿宋" w:hint="eastAsia"/>
          <w:sz w:val="32"/>
          <w:szCs w:val="32"/>
        </w:rPr>
        <w:t>2</w:t>
      </w:r>
      <w:r w:rsidRPr="00AC7E0E">
        <w:rPr>
          <w:rFonts w:ascii="仿宋" w:eastAsia="仿宋" w:hAnsi="仿宋" w:cs="仿宋" w:hint="eastAsia"/>
          <w:sz w:val="32"/>
          <w:szCs w:val="32"/>
        </w:rPr>
        <w:t>年白河县</w:t>
      </w:r>
      <w:r w:rsidRPr="00AC7E0E">
        <w:rPr>
          <w:rFonts w:ascii="仿宋" w:eastAsia="仿宋" w:hAnsi="仿宋" w:cs="仿宋" w:hint="eastAsia"/>
          <w:sz w:val="32"/>
          <w:szCs w:val="32"/>
        </w:rPr>
        <w:t>2022</w:t>
      </w:r>
      <w:r w:rsidRPr="00AC7E0E">
        <w:rPr>
          <w:rFonts w:ascii="仿宋" w:eastAsia="仿宋" w:hAnsi="仿宋" w:cs="仿宋" w:hint="eastAsia"/>
          <w:sz w:val="32"/>
          <w:szCs w:val="32"/>
        </w:rPr>
        <w:t>年度衔接推进乡村振兴补助</w:t>
      </w:r>
      <w:r w:rsidRPr="00AC7E0E">
        <w:rPr>
          <w:rFonts w:ascii="仿宋" w:eastAsia="仿宋" w:hAnsi="仿宋" w:cs="仿宋" w:hint="eastAsia"/>
          <w:sz w:val="32"/>
          <w:szCs w:val="32"/>
        </w:rPr>
        <w:t>魔芋</w:t>
      </w:r>
      <w:r w:rsidRPr="00AC7E0E">
        <w:rPr>
          <w:rFonts w:ascii="仿宋" w:eastAsia="仿宋" w:hAnsi="仿宋" w:cs="仿宋" w:hint="eastAsia"/>
          <w:sz w:val="32"/>
          <w:szCs w:val="32"/>
        </w:rPr>
        <w:t>产业建设项目</w:t>
      </w:r>
      <w:r w:rsidRPr="00AC7E0E">
        <w:rPr>
          <w:rFonts w:ascii="仿宋" w:eastAsia="仿宋" w:hAnsi="仿宋" w:cs="仿宋" w:hint="eastAsia"/>
          <w:sz w:val="32"/>
          <w:szCs w:val="32"/>
        </w:rPr>
        <w:t>。</w:t>
      </w:r>
    </w:p>
    <w:p w:rsidR="00762A7C" w:rsidRPr="00AC7E0E" w:rsidRDefault="00AC7E0E">
      <w:pPr>
        <w:spacing w:line="560" w:lineRule="exact"/>
        <w:ind w:firstLineChars="200" w:firstLine="640"/>
        <w:rPr>
          <w:rFonts w:ascii="仿宋" w:eastAsia="仿宋" w:hAnsi="仿宋" w:cs="仿宋"/>
          <w:sz w:val="32"/>
          <w:szCs w:val="32"/>
        </w:rPr>
      </w:pPr>
      <w:r w:rsidRPr="00AC7E0E">
        <w:rPr>
          <w:rFonts w:ascii="仿宋" w:eastAsia="仿宋" w:hAnsi="仿宋" w:cs="仿宋" w:hint="eastAsia"/>
          <w:sz w:val="32"/>
          <w:szCs w:val="32"/>
        </w:rPr>
        <w:t>2</w:t>
      </w:r>
      <w:r w:rsidRPr="00AC7E0E">
        <w:rPr>
          <w:rFonts w:ascii="仿宋" w:eastAsia="仿宋" w:hAnsi="仿宋" w:cs="仿宋" w:hint="eastAsia"/>
          <w:sz w:val="32"/>
          <w:szCs w:val="32"/>
        </w:rPr>
        <w:t>、技术支撑</w:t>
      </w:r>
    </w:p>
    <w:p w:rsidR="00762A7C" w:rsidRPr="00AC7E0E" w:rsidRDefault="00AC7E0E">
      <w:pPr>
        <w:spacing w:line="560" w:lineRule="exact"/>
        <w:ind w:firstLineChars="200" w:firstLine="640"/>
        <w:rPr>
          <w:rFonts w:ascii="仿宋" w:eastAsia="仿宋" w:hAnsi="仿宋" w:cs="仿宋"/>
          <w:sz w:val="32"/>
          <w:szCs w:val="32"/>
        </w:rPr>
      </w:pPr>
      <w:r w:rsidRPr="00AC7E0E">
        <w:rPr>
          <w:rFonts w:ascii="仿宋" w:eastAsia="仿宋" w:hAnsi="仿宋" w:cs="仿宋" w:hint="eastAsia"/>
          <w:sz w:val="32"/>
          <w:szCs w:val="32"/>
        </w:rPr>
        <w:t>白河县农业农村</w:t>
      </w:r>
      <w:r w:rsidRPr="00AC7E0E">
        <w:rPr>
          <w:rFonts w:ascii="仿宋" w:eastAsia="仿宋" w:hAnsi="仿宋" w:cs="仿宋" w:hint="eastAsia"/>
          <w:sz w:val="32"/>
          <w:szCs w:val="32"/>
        </w:rPr>
        <w:t>局组织</w:t>
      </w:r>
      <w:r w:rsidRPr="00AC7E0E">
        <w:rPr>
          <w:rFonts w:ascii="仿宋" w:eastAsia="仿宋" w:hAnsi="仿宋" w:cs="仿宋" w:hint="eastAsia"/>
          <w:sz w:val="32"/>
          <w:szCs w:val="32"/>
        </w:rPr>
        <w:t>相关技术人员到点到地块</w:t>
      </w:r>
      <w:r w:rsidRPr="00AC7E0E">
        <w:rPr>
          <w:rFonts w:ascii="仿宋" w:eastAsia="仿宋" w:hAnsi="仿宋" w:cs="仿宋" w:hint="eastAsia"/>
          <w:sz w:val="32"/>
          <w:szCs w:val="32"/>
        </w:rPr>
        <w:t>负责</w:t>
      </w:r>
      <w:r w:rsidRPr="00AC7E0E">
        <w:rPr>
          <w:rFonts w:ascii="仿宋" w:eastAsia="仿宋" w:hAnsi="仿宋" w:cs="仿宋" w:hint="eastAsia"/>
          <w:sz w:val="32"/>
          <w:szCs w:val="32"/>
        </w:rPr>
        <w:t>魔芋种植</w:t>
      </w:r>
      <w:r w:rsidRPr="00AC7E0E">
        <w:rPr>
          <w:rFonts w:ascii="仿宋" w:eastAsia="仿宋" w:hAnsi="仿宋" w:cs="仿宋" w:hint="eastAsia"/>
          <w:sz w:val="32"/>
          <w:szCs w:val="32"/>
        </w:rPr>
        <w:t>等相关</w:t>
      </w:r>
      <w:r w:rsidRPr="00AC7E0E">
        <w:rPr>
          <w:rFonts w:ascii="仿宋" w:eastAsia="仿宋" w:hAnsi="仿宋" w:cs="仿宋" w:hint="eastAsia"/>
          <w:sz w:val="32"/>
          <w:szCs w:val="32"/>
        </w:rPr>
        <w:t>技术</w:t>
      </w:r>
      <w:r w:rsidRPr="00AC7E0E">
        <w:rPr>
          <w:rFonts w:ascii="仿宋" w:eastAsia="仿宋" w:hAnsi="仿宋" w:cs="仿宋" w:hint="eastAsia"/>
          <w:sz w:val="32"/>
          <w:szCs w:val="32"/>
        </w:rPr>
        <w:t>指导及</w:t>
      </w:r>
      <w:r w:rsidRPr="00AC7E0E">
        <w:rPr>
          <w:rFonts w:ascii="仿宋" w:eastAsia="仿宋" w:hAnsi="仿宋" w:cs="仿宋" w:hint="eastAsia"/>
          <w:sz w:val="32"/>
          <w:szCs w:val="32"/>
        </w:rPr>
        <w:t>技术资料的收集与整理工作，做好</w:t>
      </w:r>
      <w:r w:rsidRPr="00AC7E0E">
        <w:rPr>
          <w:rFonts w:ascii="仿宋" w:eastAsia="仿宋" w:hAnsi="仿宋" w:cs="仿宋" w:hint="eastAsia"/>
          <w:sz w:val="32"/>
          <w:szCs w:val="32"/>
        </w:rPr>
        <w:t>项目</w:t>
      </w:r>
      <w:r w:rsidRPr="00AC7E0E">
        <w:rPr>
          <w:rFonts w:ascii="仿宋" w:eastAsia="仿宋" w:hAnsi="仿宋" w:cs="仿宋" w:hint="eastAsia"/>
          <w:sz w:val="32"/>
          <w:szCs w:val="32"/>
        </w:rPr>
        <w:t>管理工作。</w:t>
      </w:r>
      <w:r w:rsidRPr="00AC7E0E">
        <w:rPr>
          <w:rFonts w:ascii="仿宋" w:eastAsia="仿宋" w:hAnsi="仿宋" w:cs="仿宋" w:hint="eastAsia"/>
          <w:sz w:val="32"/>
          <w:szCs w:val="32"/>
        </w:rPr>
        <w:t>技术人员</w:t>
      </w:r>
      <w:r w:rsidRPr="00AC7E0E">
        <w:rPr>
          <w:rFonts w:ascii="仿宋" w:eastAsia="仿宋" w:hAnsi="仿宋" w:cs="仿宋" w:hint="eastAsia"/>
          <w:sz w:val="32"/>
          <w:szCs w:val="32"/>
        </w:rPr>
        <w:t>之间相互协作，共同做好</w:t>
      </w:r>
      <w:r w:rsidRPr="00AC7E0E">
        <w:rPr>
          <w:rFonts w:ascii="仿宋" w:eastAsia="仿宋" w:hAnsi="仿宋" w:cs="仿宋" w:hint="eastAsia"/>
          <w:sz w:val="32"/>
          <w:szCs w:val="32"/>
        </w:rPr>
        <w:t>魔芋</w:t>
      </w:r>
      <w:r w:rsidRPr="00AC7E0E">
        <w:rPr>
          <w:rFonts w:ascii="仿宋" w:eastAsia="仿宋" w:hAnsi="仿宋" w:cs="仿宋" w:hint="eastAsia"/>
          <w:sz w:val="32"/>
          <w:szCs w:val="32"/>
        </w:rPr>
        <w:t>技术指导及建设工作。</w:t>
      </w:r>
    </w:p>
    <w:p w:rsidR="00762A7C" w:rsidRPr="00AC7E0E" w:rsidRDefault="00AC7E0E">
      <w:pPr>
        <w:spacing w:line="560" w:lineRule="exact"/>
        <w:ind w:firstLineChars="200" w:firstLine="640"/>
        <w:rPr>
          <w:rFonts w:ascii="仿宋" w:eastAsia="仿宋" w:hAnsi="仿宋" w:cs="仿宋"/>
          <w:b/>
          <w:sz w:val="32"/>
          <w:szCs w:val="32"/>
        </w:rPr>
      </w:pPr>
      <w:r w:rsidRPr="00AC7E0E">
        <w:rPr>
          <w:rFonts w:ascii="仿宋" w:eastAsia="仿宋" w:hAnsi="仿宋" w:cs="仿宋" w:hint="eastAsia"/>
          <w:bCs/>
          <w:sz w:val="32"/>
          <w:szCs w:val="32"/>
        </w:rPr>
        <w:t>3</w:t>
      </w:r>
      <w:r w:rsidRPr="00AC7E0E">
        <w:rPr>
          <w:rFonts w:ascii="仿宋" w:eastAsia="仿宋" w:hAnsi="仿宋" w:cs="仿宋" w:hint="eastAsia"/>
          <w:bCs/>
          <w:sz w:val="32"/>
          <w:szCs w:val="32"/>
        </w:rPr>
        <w:t>、监管责任</w:t>
      </w:r>
    </w:p>
    <w:p w:rsidR="00762A7C" w:rsidRPr="00AC7E0E" w:rsidRDefault="00AC7E0E">
      <w:pPr>
        <w:spacing w:line="560" w:lineRule="exact"/>
        <w:rPr>
          <w:rFonts w:ascii="仿宋" w:eastAsia="仿宋" w:hAnsi="仿宋" w:cs="仿宋"/>
          <w:b/>
          <w:sz w:val="32"/>
          <w:szCs w:val="32"/>
        </w:rPr>
      </w:pPr>
      <w:r w:rsidRPr="00AC7E0E">
        <w:rPr>
          <w:rFonts w:ascii="仿宋" w:eastAsia="仿宋" w:hAnsi="仿宋" w:cs="仿宋" w:hint="eastAsia"/>
          <w:bCs/>
          <w:sz w:val="32"/>
          <w:szCs w:val="32"/>
        </w:rPr>
        <w:t xml:space="preserve"> </w:t>
      </w:r>
      <w:r w:rsidRPr="00AC7E0E">
        <w:rPr>
          <w:rFonts w:ascii="仿宋" w:eastAsia="仿宋" w:hAnsi="仿宋" w:cs="仿宋" w:hint="eastAsia"/>
          <w:bCs/>
          <w:sz w:val="32"/>
          <w:szCs w:val="32"/>
        </w:rPr>
        <w:t>根据魔芋产业建设要求，落实责任人员定期不定期跟进魔芋产</w:t>
      </w:r>
      <w:r w:rsidRPr="00AC7E0E">
        <w:rPr>
          <w:rFonts w:ascii="仿宋" w:eastAsia="仿宋" w:hAnsi="仿宋" w:cs="仿宋" w:hint="eastAsia"/>
          <w:bCs/>
          <w:sz w:val="32"/>
          <w:szCs w:val="32"/>
        </w:rPr>
        <w:lastRenderedPageBreak/>
        <w:t>业建设及督促镇村及到主体检查，提供相应技术指导及防灾安全知识，确保魔芋产业建设顺利，让每个农户都能获益。</w:t>
      </w:r>
    </w:p>
    <w:p w:rsidR="00762A7C" w:rsidRPr="00AC7E0E" w:rsidRDefault="00AC7E0E">
      <w:pPr>
        <w:spacing w:line="560" w:lineRule="exact"/>
        <w:ind w:firstLineChars="200" w:firstLine="643"/>
        <w:rPr>
          <w:rFonts w:ascii="仿宋" w:eastAsia="仿宋" w:hAnsi="仿宋" w:cs="仿宋"/>
          <w:b/>
          <w:sz w:val="32"/>
          <w:szCs w:val="32"/>
        </w:rPr>
      </w:pPr>
      <w:r w:rsidRPr="00AC7E0E">
        <w:rPr>
          <w:rFonts w:ascii="仿宋" w:eastAsia="仿宋" w:hAnsi="仿宋" w:cs="仿宋" w:hint="eastAsia"/>
          <w:b/>
          <w:sz w:val="32"/>
          <w:szCs w:val="32"/>
        </w:rPr>
        <w:t>八</w:t>
      </w:r>
      <w:r w:rsidRPr="00AC7E0E">
        <w:rPr>
          <w:rFonts w:ascii="仿宋" w:eastAsia="仿宋" w:hAnsi="仿宋" w:cs="仿宋" w:hint="eastAsia"/>
          <w:b/>
          <w:sz w:val="32"/>
          <w:szCs w:val="32"/>
        </w:rPr>
        <w:t>、</w:t>
      </w:r>
      <w:r w:rsidRPr="00AC7E0E">
        <w:rPr>
          <w:rFonts w:ascii="仿宋" w:eastAsia="仿宋" w:hAnsi="仿宋" w:cs="仿宋" w:hint="eastAsia"/>
          <w:b/>
          <w:sz w:val="32"/>
          <w:szCs w:val="32"/>
        </w:rPr>
        <w:t>政策依据</w:t>
      </w:r>
      <w:bookmarkStart w:id="0" w:name="_GoBack"/>
      <w:bookmarkEnd w:id="0"/>
    </w:p>
    <w:p w:rsidR="00762A7C" w:rsidRDefault="00AC7E0E">
      <w:pPr>
        <w:spacing w:line="560" w:lineRule="exact"/>
        <w:ind w:firstLineChars="200" w:firstLine="640"/>
        <w:rPr>
          <w:rFonts w:ascii="仿宋" w:eastAsia="仿宋" w:hAnsi="仿宋" w:cs="仿宋"/>
          <w:sz w:val="32"/>
          <w:szCs w:val="32"/>
        </w:rPr>
      </w:pPr>
      <w:r w:rsidRPr="00AC7E0E">
        <w:rPr>
          <w:rFonts w:ascii="仿宋" w:eastAsia="仿宋" w:hAnsi="仿宋" w:cs="仿宋" w:hint="eastAsia"/>
          <w:sz w:val="32"/>
          <w:szCs w:val="32"/>
        </w:rPr>
        <w:t>【白农业农村发〔</w:t>
      </w:r>
      <w:r w:rsidRPr="00AC7E0E">
        <w:rPr>
          <w:rFonts w:ascii="仿宋" w:eastAsia="仿宋" w:hAnsi="仿宋" w:cs="仿宋" w:hint="eastAsia"/>
          <w:sz w:val="32"/>
          <w:szCs w:val="32"/>
        </w:rPr>
        <w:t>2022</w:t>
      </w:r>
      <w:r w:rsidRPr="00AC7E0E">
        <w:rPr>
          <w:rFonts w:ascii="仿宋" w:eastAsia="仿宋" w:hAnsi="仿宋" w:cs="仿宋" w:hint="eastAsia"/>
          <w:sz w:val="32"/>
          <w:szCs w:val="32"/>
        </w:rPr>
        <w:t>〕</w:t>
      </w:r>
      <w:r w:rsidRPr="00AC7E0E">
        <w:rPr>
          <w:rFonts w:ascii="仿宋" w:eastAsia="仿宋" w:hAnsi="仿宋" w:cs="仿宋" w:hint="eastAsia"/>
          <w:sz w:val="32"/>
          <w:szCs w:val="32"/>
        </w:rPr>
        <w:t>8</w:t>
      </w:r>
      <w:r w:rsidRPr="00AC7E0E">
        <w:rPr>
          <w:rFonts w:ascii="仿宋" w:eastAsia="仿宋" w:hAnsi="仿宋" w:cs="仿宋" w:hint="eastAsia"/>
          <w:sz w:val="32"/>
          <w:szCs w:val="32"/>
        </w:rPr>
        <w:t>号】</w:t>
      </w:r>
      <w:proofErr w:type="gramStart"/>
      <w:r w:rsidRPr="00AC7E0E">
        <w:rPr>
          <w:rFonts w:ascii="仿宋" w:eastAsia="仿宋" w:hAnsi="仿宋" w:cs="仿宋" w:hint="eastAsia"/>
          <w:sz w:val="32"/>
          <w:szCs w:val="32"/>
        </w:rPr>
        <w:t>《</w:t>
      </w:r>
      <w:proofErr w:type="gramEnd"/>
      <w:r w:rsidRPr="00AC7E0E">
        <w:rPr>
          <w:rFonts w:ascii="仿宋" w:eastAsia="仿宋" w:hAnsi="仿宋" w:cs="仿宋" w:hint="eastAsia"/>
          <w:sz w:val="32"/>
          <w:szCs w:val="32"/>
        </w:rPr>
        <w:t>关于印发</w:t>
      </w:r>
      <w:proofErr w:type="gramStart"/>
      <w:r w:rsidRPr="00AC7E0E">
        <w:rPr>
          <w:rFonts w:ascii="仿宋" w:eastAsia="仿宋" w:hAnsi="仿宋" w:cs="仿宋" w:hint="eastAsia"/>
          <w:sz w:val="32"/>
          <w:szCs w:val="32"/>
        </w:rPr>
        <w:t>《</w:t>
      </w:r>
      <w:proofErr w:type="gramEnd"/>
      <w:r w:rsidRPr="00AC7E0E">
        <w:rPr>
          <w:rFonts w:ascii="仿宋" w:eastAsia="仿宋" w:hAnsi="仿宋" w:cs="仿宋" w:hint="eastAsia"/>
          <w:sz w:val="32"/>
          <w:szCs w:val="32"/>
        </w:rPr>
        <w:t>白河县黄姜、生态养殖</w:t>
      </w:r>
      <w:r w:rsidRPr="00AC7E0E">
        <w:rPr>
          <w:rFonts w:ascii="仿宋" w:eastAsia="仿宋" w:hAnsi="仿宋" w:cs="仿宋" w:hint="eastAsia"/>
          <w:sz w:val="32"/>
          <w:szCs w:val="32"/>
        </w:rPr>
        <w:t>(</w:t>
      </w:r>
      <w:r w:rsidRPr="00AC7E0E">
        <w:rPr>
          <w:rFonts w:ascii="仿宋" w:eastAsia="仿宋" w:hAnsi="仿宋" w:cs="仿宋" w:hint="eastAsia"/>
          <w:sz w:val="32"/>
          <w:szCs w:val="32"/>
        </w:rPr>
        <w:t>水产）、富硒魔芋产业高质量发展扶持办法（试行）</w:t>
      </w:r>
      <w:proofErr w:type="gramStart"/>
      <w:r w:rsidRPr="00AC7E0E">
        <w:rPr>
          <w:rFonts w:ascii="仿宋" w:eastAsia="仿宋" w:hAnsi="仿宋" w:cs="仿宋" w:hint="eastAsia"/>
          <w:sz w:val="32"/>
          <w:szCs w:val="32"/>
        </w:rPr>
        <w:t>》</w:t>
      </w:r>
      <w:proofErr w:type="gramEnd"/>
      <w:r w:rsidRPr="00AC7E0E">
        <w:rPr>
          <w:rFonts w:ascii="仿宋" w:eastAsia="仿宋" w:hAnsi="仿宋" w:cs="仿宋" w:hint="eastAsia"/>
          <w:sz w:val="32"/>
          <w:szCs w:val="32"/>
        </w:rPr>
        <w:t>的通知》</w:t>
      </w:r>
    </w:p>
    <w:p w:rsidR="00762A7C" w:rsidRDefault="00762A7C">
      <w:pPr>
        <w:spacing w:line="560" w:lineRule="exact"/>
        <w:rPr>
          <w:rFonts w:ascii="仿宋" w:eastAsia="仿宋" w:hAnsi="仿宋" w:cs="仿宋"/>
          <w:sz w:val="32"/>
          <w:szCs w:val="32"/>
        </w:rPr>
      </w:pPr>
    </w:p>
    <w:p w:rsidR="00762A7C" w:rsidRDefault="00762A7C">
      <w:pPr>
        <w:spacing w:line="560" w:lineRule="exact"/>
        <w:ind w:firstLineChars="200" w:firstLine="640"/>
        <w:rPr>
          <w:rFonts w:ascii="仿宋" w:eastAsia="仿宋" w:hAnsi="仿宋" w:cs="仿宋"/>
          <w:sz w:val="32"/>
          <w:szCs w:val="32"/>
        </w:rPr>
      </w:pPr>
    </w:p>
    <w:p w:rsidR="00762A7C" w:rsidRDefault="00762A7C">
      <w:pPr>
        <w:spacing w:line="560" w:lineRule="exact"/>
        <w:ind w:firstLineChars="200" w:firstLine="640"/>
        <w:rPr>
          <w:rFonts w:ascii="仿宋" w:eastAsia="仿宋" w:hAnsi="仿宋" w:cs="仿宋"/>
          <w:sz w:val="32"/>
          <w:szCs w:val="32"/>
        </w:rPr>
      </w:pPr>
    </w:p>
    <w:p w:rsidR="00762A7C" w:rsidRDefault="00762A7C">
      <w:pPr>
        <w:spacing w:line="560" w:lineRule="exact"/>
        <w:ind w:firstLineChars="200" w:firstLine="640"/>
        <w:rPr>
          <w:rFonts w:ascii="仿宋" w:eastAsia="仿宋" w:hAnsi="仿宋" w:cs="仿宋"/>
          <w:sz w:val="32"/>
          <w:szCs w:val="32"/>
        </w:rPr>
      </w:pPr>
    </w:p>
    <w:p w:rsidR="00762A7C" w:rsidRDefault="00AC7E0E">
      <w:pPr>
        <w:spacing w:line="560" w:lineRule="exact"/>
        <w:ind w:firstLineChars="1600" w:firstLine="5120"/>
        <w:rPr>
          <w:rFonts w:ascii="仿宋" w:eastAsia="仿宋" w:hAnsi="仿宋" w:cs="仿宋"/>
          <w:sz w:val="32"/>
          <w:szCs w:val="32"/>
        </w:rPr>
      </w:pPr>
      <w:r>
        <w:rPr>
          <w:rFonts w:ascii="仿宋" w:eastAsia="仿宋" w:hAnsi="仿宋" w:cs="仿宋" w:hint="eastAsia"/>
          <w:sz w:val="32"/>
          <w:szCs w:val="32"/>
        </w:rPr>
        <w:t>白河县</w:t>
      </w:r>
      <w:r w:rsidR="00762A7C">
        <w:rPr>
          <w:rFonts w:ascii="仿宋" w:eastAsia="仿宋" w:hAnsi="仿宋" w:cs="仿宋"/>
          <w:sz w:val="32"/>
          <w:szCs w:val="32"/>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345.1pt;margin-top:363pt;width:120pt;height:120pt;z-index:251659264;mso-position-horizontal-relative:page;mso-position-vertical-relative:page;mso-width-relative:page;mso-height-relative:page" o:preferrelative="t" filled="f" stroked="f">
            <v:imagedata r:id="rId7" o:title=""/>
            <w10:wrap anchorx="page" anchory="page"/>
            <w10:anchorlock/>
          </v:shape>
          <w:control r:id="rId8" w:name="SecSignControl1" w:shapeid="_x0000_s1029"/>
        </w:pict>
      </w:r>
      <w:r>
        <w:rPr>
          <w:rFonts w:ascii="仿宋" w:eastAsia="仿宋" w:hAnsi="仿宋" w:cs="仿宋" w:hint="eastAsia"/>
          <w:sz w:val="32"/>
          <w:szCs w:val="32"/>
        </w:rPr>
        <w:t>农业农村局</w:t>
      </w:r>
      <w:r>
        <w:rPr>
          <w:rFonts w:ascii="仿宋" w:eastAsia="仿宋" w:hAnsi="仿宋" w:cs="仿宋" w:hint="eastAsia"/>
          <w:sz w:val="32"/>
          <w:szCs w:val="32"/>
        </w:rPr>
        <w:t xml:space="preserve">    </w:t>
      </w:r>
    </w:p>
    <w:p w:rsidR="00762A7C" w:rsidRDefault="00AC7E0E">
      <w:pPr>
        <w:spacing w:line="560" w:lineRule="exact"/>
        <w:ind w:firstLineChars="1650" w:firstLine="5280"/>
        <w:rPr>
          <w:rFonts w:ascii="仿宋" w:eastAsia="仿宋" w:hAnsi="仿宋" w:cs="仿宋"/>
          <w:sz w:val="32"/>
          <w:szCs w:val="32"/>
        </w:rPr>
      </w:pPr>
      <w:r>
        <w:rPr>
          <w:rFonts w:ascii="仿宋" w:eastAsia="仿宋" w:hAnsi="仿宋" w:cs="仿宋" w:hint="eastAsia"/>
          <w:sz w:val="32"/>
          <w:szCs w:val="32"/>
        </w:rPr>
        <w:t>202</w:t>
      </w:r>
      <w:r w:rsidR="00A65E28">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r>
        <w:rPr>
          <w:rFonts w:ascii="仿宋" w:eastAsia="仿宋" w:hAnsi="仿宋" w:cs="仿宋" w:hint="eastAsia"/>
          <w:sz w:val="32"/>
          <w:szCs w:val="32"/>
        </w:rPr>
        <w:t xml:space="preserve"> </w:t>
      </w:r>
    </w:p>
    <w:p w:rsidR="00762A7C" w:rsidRDefault="00762A7C">
      <w:pPr>
        <w:spacing w:line="560" w:lineRule="exact"/>
        <w:ind w:firstLineChars="1650" w:firstLine="5280"/>
        <w:rPr>
          <w:rFonts w:ascii="仿宋" w:eastAsia="仿宋" w:hAnsi="仿宋" w:cs="仿宋"/>
          <w:sz w:val="32"/>
          <w:szCs w:val="32"/>
        </w:rPr>
      </w:pPr>
    </w:p>
    <w:p w:rsidR="00762A7C" w:rsidRDefault="00762A7C">
      <w:pPr>
        <w:spacing w:line="560" w:lineRule="exact"/>
        <w:rPr>
          <w:rFonts w:ascii="仿宋" w:eastAsia="仿宋" w:hAnsi="仿宋" w:cs="仿宋"/>
          <w:sz w:val="32"/>
          <w:szCs w:val="32"/>
        </w:rPr>
      </w:pPr>
    </w:p>
    <w:p w:rsidR="00762A7C" w:rsidRDefault="00762A7C">
      <w:pPr>
        <w:spacing w:line="560" w:lineRule="exact"/>
        <w:rPr>
          <w:rFonts w:ascii="仿宋" w:eastAsia="仿宋" w:hAnsi="仿宋" w:cs="仿宋"/>
          <w:sz w:val="32"/>
          <w:szCs w:val="32"/>
        </w:rPr>
      </w:pPr>
    </w:p>
    <w:p w:rsidR="00762A7C" w:rsidRDefault="00762A7C">
      <w:pPr>
        <w:spacing w:line="560" w:lineRule="exact"/>
        <w:rPr>
          <w:rFonts w:ascii="仿宋" w:eastAsia="仿宋" w:hAnsi="仿宋" w:cs="仿宋"/>
          <w:sz w:val="32"/>
          <w:szCs w:val="32"/>
        </w:rPr>
      </w:pPr>
    </w:p>
    <w:p w:rsidR="00762A7C" w:rsidRDefault="00762A7C">
      <w:pPr>
        <w:spacing w:line="560" w:lineRule="exact"/>
        <w:rPr>
          <w:rFonts w:ascii="仿宋" w:eastAsia="仿宋" w:hAnsi="仿宋" w:cs="仿宋"/>
          <w:sz w:val="32"/>
          <w:szCs w:val="32"/>
        </w:rPr>
      </w:pPr>
    </w:p>
    <w:p w:rsidR="00762A7C" w:rsidRDefault="00762A7C">
      <w:pPr>
        <w:spacing w:line="560" w:lineRule="exact"/>
        <w:rPr>
          <w:rFonts w:ascii="仿宋" w:eastAsia="仿宋" w:hAnsi="仿宋" w:cs="仿宋"/>
          <w:sz w:val="32"/>
          <w:szCs w:val="32"/>
        </w:rPr>
      </w:pPr>
    </w:p>
    <w:p w:rsidR="00762A7C" w:rsidRDefault="00762A7C">
      <w:pPr>
        <w:spacing w:line="560" w:lineRule="exact"/>
        <w:rPr>
          <w:rFonts w:ascii="仿宋" w:eastAsia="仿宋" w:hAnsi="仿宋" w:cs="仿宋"/>
          <w:sz w:val="32"/>
          <w:szCs w:val="32"/>
        </w:rPr>
      </w:pPr>
    </w:p>
    <w:p w:rsidR="00762A7C" w:rsidRDefault="00762A7C">
      <w:pPr>
        <w:spacing w:line="560" w:lineRule="exact"/>
        <w:rPr>
          <w:rFonts w:ascii="仿宋" w:eastAsia="仿宋" w:hAnsi="仿宋" w:cs="仿宋"/>
          <w:sz w:val="32"/>
          <w:szCs w:val="32"/>
        </w:rPr>
      </w:pPr>
    </w:p>
    <w:p w:rsidR="00762A7C" w:rsidRDefault="00762A7C">
      <w:pPr>
        <w:spacing w:line="560" w:lineRule="exact"/>
        <w:rPr>
          <w:rFonts w:ascii="仿宋" w:eastAsia="仿宋" w:hAnsi="仿宋" w:cs="仿宋"/>
          <w:sz w:val="32"/>
          <w:szCs w:val="32"/>
        </w:rPr>
      </w:pPr>
    </w:p>
    <w:sectPr w:rsidR="00762A7C" w:rsidSect="00762A7C">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A7C" w:rsidRDefault="00762A7C" w:rsidP="00762A7C">
      <w:r>
        <w:separator/>
      </w:r>
    </w:p>
  </w:endnote>
  <w:endnote w:type="continuationSeparator" w:id="1">
    <w:p w:rsidR="00762A7C" w:rsidRDefault="00762A7C" w:rsidP="00762A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7C" w:rsidRDefault="00762A7C">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filled="f" stroked="f">
          <v:textbox style="mso-fit-shape-to-text:t" inset="0,0,0,0">
            <w:txbxContent>
              <w:p w:rsidR="00762A7C" w:rsidRDefault="00762A7C">
                <w:pPr>
                  <w:pStyle w:val="a3"/>
                </w:pPr>
                <w:r>
                  <w:rPr>
                    <w:rFonts w:hint="eastAsia"/>
                  </w:rPr>
                  <w:fldChar w:fldCharType="begin"/>
                </w:r>
                <w:r w:rsidR="00AC7E0E">
                  <w:rPr>
                    <w:rFonts w:hint="eastAsia"/>
                  </w:rPr>
                  <w:instrText xml:space="preserve"> PAGE  \* MERGEFORMAT </w:instrText>
                </w:r>
                <w:r>
                  <w:rPr>
                    <w:rFonts w:hint="eastAsia"/>
                  </w:rPr>
                  <w:fldChar w:fldCharType="separate"/>
                </w:r>
                <w:r w:rsidR="00AC7E0E">
                  <w:rPr>
                    <w:noProof/>
                  </w:rPr>
                  <w:t>- 5 -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A7C" w:rsidRDefault="00762A7C" w:rsidP="00762A7C">
      <w:r>
        <w:separator/>
      </w:r>
    </w:p>
  </w:footnote>
  <w:footnote w:type="continuationSeparator" w:id="1">
    <w:p w:rsidR="00762A7C" w:rsidRDefault="00762A7C" w:rsidP="00762A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6C46"/>
    <w:rsid w:val="0023633E"/>
    <w:rsid w:val="002A3B5B"/>
    <w:rsid w:val="003731F0"/>
    <w:rsid w:val="00391AA0"/>
    <w:rsid w:val="004740BE"/>
    <w:rsid w:val="00493B76"/>
    <w:rsid w:val="00496C46"/>
    <w:rsid w:val="005B16FE"/>
    <w:rsid w:val="006D058D"/>
    <w:rsid w:val="00726940"/>
    <w:rsid w:val="00762A7C"/>
    <w:rsid w:val="007916CF"/>
    <w:rsid w:val="009E6CA7"/>
    <w:rsid w:val="00A65E28"/>
    <w:rsid w:val="00AC7E0E"/>
    <w:rsid w:val="00B77990"/>
    <w:rsid w:val="00C123FE"/>
    <w:rsid w:val="00D74108"/>
    <w:rsid w:val="00D95F31"/>
    <w:rsid w:val="00E21960"/>
    <w:rsid w:val="00E406CB"/>
    <w:rsid w:val="00E667B5"/>
    <w:rsid w:val="00EB0AB3"/>
    <w:rsid w:val="00F87732"/>
    <w:rsid w:val="06652E93"/>
    <w:rsid w:val="073B7DA5"/>
    <w:rsid w:val="090861B0"/>
    <w:rsid w:val="090B2D10"/>
    <w:rsid w:val="0CBE3F0F"/>
    <w:rsid w:val="0E6E40B9"/>
    <w:rsid w:val="0F45777F"/>
    <w:rsid w:val="10B75381"/>
    <w:rsid w:val="1E450E6C"/>
    <w:rsid w:val="1F1B0C09"/>
    <w:rsid w:val="21327DD5"/>
    <w:rsid w:val="234A0876"/>
    <w:rsid w:val="24C34DE4"/>
    <w:rsid w:val="3DA0654C"/>
    <w:rsid w:val="46670825"/>
    <w:rsid w:val="50D839C1"/>
    <w:rsid w:val="5E8C0E15"/>
    <w:rsid w:val="60E96A18"/>
    <w:rsid w:val="6B3D144A"/>
    <w:rsid w:val="6CDD0EEC"/>
    <w:rsid w:val="6D796C9C"/>
    <w:rsid w:val="6E8C5A10"/>
    <w:rsid w:val="7BF17B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7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762A7C"/>
    <w:pPr>
      <w:tabs>
        <w:tab w:val="center" w:pos="4153"/>
        <w:tab w:val="right" w:pos="8306"/>
      </w:tabs>
      <w:snapToGrid w:val="0"/>
      <w:jc w:val="left"/>
    </w:pPr>
    <w:rPr>
      <w:sz w:val="18"/>
      <w:szCs w:val="18"/>
    </w:rPr>
  </w:style>
  <w:style w:type="paragraph" w:styleId="a4">
    <w:name w:val="header"/>
    <w:basedOn w:val="a"/>
    <w:uiPriority w:val="99"/>
    <w:unhideWhenUsed/>
    <w:qFormat/>
    <w:rsid w:val="00762A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762A7C"/>
    <w:pPr>
      <w:spacing w:beforeAutospacing="1" w:afterAutospacing="1"/>
      <w:jc w:val="left"/>
    </w:pPr>
    <w:rPr>
      <w:rFonts w:cs="Times New Roman"/>
      <w:kern w:val="0"/>
      <w:sz w:val="24"/>
    </w:rPr>
  </w:style>
  <w:style w:type="character" w:styleId="a6">
    <w:name w:val="page number"/>
    <w:basedOn w:val="a0"/>
    <w:uiPriority w:val="99"/>
    <w:unhideWhenUsed/>
    <w:qFormat/>
    <w:rsid w:val="00762A7C"/>
  </w:style>
  <w:style w:type="paragraph" w:customStyle="1" w:styleId="1">
    <w:name w:val="列出段落1"/>
    <w:basedOn w:val="a"/>
    <w:uiPriority w:val="34"/>
    <w:qFormat/>
    <w:rsid w:val="00762A7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309</Words>
  <Characters>1765</Characters>
  <Application>Microsoft Office Word</Application>
  <DocSecurity>0</DocSecurity>
  <Lines>14</Lines>
  <Paragraphs>4</Paragraphs>
  <ScaleCrop>false</ScaleCrop>
  <Company>MS</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cp:lastPrinted>2022-09-13T13:04:00Z</cp:lastPrinted>
  <dcterms:created xsi:type="dcterms:W3CDTF">2020-02-11T00:51:00Z</dcterms:created>
  <dcterms:modified xsi:type="dcterms:W3CDTF">2022-09-13T13:04:00Z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